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7E3CCA" w:rsidP="00B6794F">
            <w:pPr>
              <w:tabs>
                <w:tab w:val="left" w:pos="630"/>
              </w:tabs>
              <w:spacing w:after="120"/>
              <w:rPr>
                <w:iCs/>
                <w:color w:val="000000"/>
                <w:sz w:val="22"/>
                <w:szCs w:val="22"/>
              </w:rPr>
            </w:pPr>
            <w:r>
              <w:rPr>
                <w:iCs/>
                <w:color w:val="000000"/>
                <w:sz w:val="22"/>
                <w:szCs w:val="22"/>
              </w:rPr>
              <w:t>Mississippi</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52"/>
        <w:gridCol w:w="2762"/>
        <w:gridCol w:w="3276"/>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7E3CCA" w:rsidP="00F87B4F">
            <w:pPr>
              <w:tabs>
                <w:tab w:val="left" w:pos="630"/>
              </w:tabs>
              <w:spacing w:after="120"/>
              <w:rPr>
                <w:iCs/>
                <w:color w:val="000000"/>
                <w:sz w:val="22"/>
                <w:szCs w:val="22"/>
              </w:rPr>
            </w:pPr>
            <w:r>
              <w:rPr>
                <w:iCs/>
                <w:color w:val="000000"/>
                <w:sz w:val="22"/>
                <w:szCs w:val="22"/>
              </w:rPr>
              <w:t>Scott Davis</w:t>
            </w:r>
          </w:p>
        </w:tc>
        <w:tc>
          <w:tcPr>
            <w:tcW w:w="2811" w:type="dxa"/>
          </w:tcPr>
          <w:p w:rsidR="00B97CF0" w:rsidRPr="00B75AAC" w:rsidRDefault="007E3CCA" w:rsidP="00F87B4F">
            <w:pPr>
              <w:tabs>
                <w:tab w:val="left" w:pos="630"/>
              </w:tabs>
              <w:spacing w:after="120"/>
              <w:rPr>
                <w:iCs/>
                <w:color w:val="000000"/>
                <w:sz w:val="22"/>
                <w:szCs w:val="22"/>
              </w:rPr>
            </w:pPr>
            <w:r>
              <w:rPr>
                <w:iCs/>
                <w:color w:val="000000"/>
                <w:sz w:val="22"/>
                <w:szCs w:val="22"/>
              </w:rPr>
              <w:t>Communications Bureau Director</w:t>
            </w:r>
          </w:p>
        </w:tc>
        <w:tc>
          <w:tcPr>
            <w:tcW w:w="3362" w:type="dxa"/>
          </w:tcPr>
          <w:p w:rsidR="00B97CF0" w:rsidRPr="00B75AAC" w:rsidRDefault="007E3CCA" w:rsidP="00F87B4F">
            <w:pPr>
              <w:tabs>
                <w:tab w:val="left" w:pos="630"/>
              </w:tabs>
              <w:spacing w:after="120"/>
              <w:rPr>
                <w:iCs/>
                <w:color w:val="000000"/>
                <w:sz w:val="22"/>
                <w:szCs w:val="22"/>
              </w:rPr>
            </w:pPr>
            <w:r>
              <w:rPr>
                <w:iCs/>
                <w:color w:val="000000"/>
                <w:sz w:val="22"/>
                <w:szCs w:val="22"/>
              </w:rPr>
              <w:t>Mississippi Emergency Management Agency</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7061FF" w:rsidP="00B97CF0">
            <w:pPr>
              <w:tabs>
                <w:tab w:val="left" w:pos="630"/>
              </w:tabs>
              <w:spacing w:after="120"/>
              <w:rPr>
                <w:iCs/>
                <w:color w:val="000000"/>
                <w:sz w:val="22"/>
                <w:szCs w:val="22"/>
              </w:rPr>
            </w:pPr>
            <w:r>
              <w:rPr>
                <w:iCs/>
                <w:color w:val="000000"/>
                <w:sz w:val="22"/>
                <w:szCs w:val="22"/>
              </w:rPr>
              <w:t>116</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7061FF" w:rsidP="00B97CF0">
            <w:pPr>
              <w:tabs>
                <w:tab w:val="left" w:pos="630"/>
              </w:tabs>
              <w:spacing w:after="120"/>
              <w:rPr>
                <w:iCs/>
                <w:color w:val="000000"/>
                <w:sz w:val="22"/>
                <w:szCs w:val="22"/>
              </w:rPr>
            </w:pPr>
            <w:r>
              <w:rPr>
                <w:iCs/>
                <w:color w:val="000000"/>
                <w:sz w:val="22"/>
                <w:szCs w:val="22"/>
              </w:rPr>
              <w:t>32</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7061FF" w:rsidP="00B97CF0">
            <w:pPr>
              <w:tabs>
                <w:tab w:val="left" w:pos="630"/>
              </w:tabs>
              <w:spacing w:after="120"/>
              <w:rPr>
                <w:iCs/>
                <w:color w:val="000000"/>
                <w:sz w:val="22"/>
                <w:szCs w:val="22"/>
              </w:rPr>
            </w:pPr>
            <w:r>
              <w:rPr>
                <w:iCs/>
                <w:color w:val="000000"/>
                <w:sz w:val="22"/>
                <w:szCs w:val="22"/>
              </w:rPr>
              <w:t>148</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7061FF" w:rsidP="003137A8">
            <w:pPr>
              <w:tabs>
                <w:tab w:val="left" w:pos="630"/>
              </w:tabs>
              <w:spacing w:after="120"/>
              <w:rPr>
                <w:iCs/>
                <w:color w:val="000000"/>
                <w:sz w:val="22"/>
                <w:szCs w:val="22"/>
              </w:rPr>
            </w:pPr>
            <w:r>
              <w:rPr>
                <w:iCs/>
                <w:color w:val="000000"/>
                <w:sz w:val="22"/>
                <w:szCs w:val="22"/>
              </w:rPr>
              <w:t>1041</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7061FF" w:rsidP="003137A8">
            <w:pPr>
              <w:tabs>
                <w:tab w:val="left" w:pos="630"/>
              </w:tabs>
              <w:spacing w:after="120"/>
              <w:rPr>
                <w:iCs/>
                <w:color w:val="000000"/>
                <w:sz w:val="22"/>
                <w:szCs w:val="22"/>
              </w:rPr>
            </w:pPr>
            <w:r>
              <w:rPr>
                <w:iCs/>
                <w:color w:val="000000"/>
                <w:sz w:val="22"/>
                <w:szCs w:val="22"/>
              </w:rPr>
              <w:t>297</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7061FF" w:rsidP="00162296">
            <w:pPr>
              <w:spacing w:after="120"/>
              <w:jc w:val="center"/>
              <w:rPr>
                <w:iCs/>
                <w:color w:val="000000"/>
                <w:sz w:val="22"/>
                <w:szCs w:val="22"/>
              </w:rPr>
            </w:pPr>
            <w:r>
              <w:rPr>
                <w:iCs/>
                <w:color w:val="000000"/>
                <w:sz w:val="22"/>
                <w:szCs w:val="22"/>
              </w:rPr>
              <w:t>64,819,628.69</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5AAC" w:rsidP="00B75AAC">
            <w:pPr>
              <w:pStyle w:val="NoSpacing"/>
              <w:rPr>
                <w:rFonts w:ascii="Times New Roman" w:hAnsi="Times New Roman" w:cs="Times New Roman"/>
              </w:rPr>
            </w:pP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7061FF" w:rsidP="00B75AAC">
            <w:pPr>
              <w:pStyle w:val="NoSpacing"/>
              <w:rPr>
                <w:rFonts w:ascii="Times New Roman" w:hAnsi="Times New Roman" w:cs="Times New Roman"/>
              </w:rPr>
            </w:pPr>
            <w:r>
              <w:rPr>
                <w:rFonts w:ascii="Times New Roman" w:hAnsi="Times New Roman" w:cs="Times New Roman"/>
              </w:rPr>
              <w:t>3,531,773.00</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7E3CCA">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7E3CCA">
        <w:rPr>
          <w:rFonts w:ascii="Times New Roman" w:hAnsi="Times New Roman" w:cs="Times New Roman"/>
          <w:b w:val="0"/>
          <w:noProof w:val="0"/>
          <w:sz w:val="22"/>
          <w:szCs w:val="22"/>
        </w:rPr>
        <w:instrText xml:space="preserve"> FORMCHECKBOX </w:instrText>
      </w:r>
      <w:r w:rsidR="007E3CCA">
        <w:rPr>
          <w:rFonts w:ascii="Times New Roman" w:hAnsi="Times New Roman" w:cs="Times New Roman"/>
          <w:b w:val="0"/>
          <w:noProof w:val="0"/>
          <w:sz w:val="22"/>
          <w:szCs w:val="22"/>
        </w:rPr>
      </w:r>
      <w:r w:rsidR="007E3CCA">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E3CCA">
        <w:rPr>
          <w:rFonts w:ascii="Times New Roman" w:hAnsi="Times New Roman" w:cs="Times New Roman"/>
          <w:b w:val="0"/>
          <w:noProof w:val="0"/>
          <w:sz w:val="22"/>
          <w:szCs w:val="22"/>
        </w:rPr>
      </w:r>
      <w:r w:rsidR="007E3CCA">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7E3CCA" w:rsidRPr="00B75AAC" w:rsidRDefault="007E3CCA" w:rsidP="007E3CCA">
            <w:pPr>
              <w:pStyle w:val="Default"/>
              <w:rPr>
                <w:sz w:val="22"/>
                <w:szCs w:val="22"/>
              </w:rPr>
            </w:pPr>
            <w:r>
              <w:rPr>
                <w:sz w:val="22"/>
                <w:szCs w:val="22"/>
              </w:rPr>
              <w:t xml:space="preserve">According to MS Code 1972 Chapter 5 Section 19-5-313, the board of supervisors may levy an emergency telephone charge in an amount not to exceed one (1) dollar per residential telephone subscriber line, one (1) dollar per VoIP subscriber account, or two (2) dollars per commercial telephone subscriber line per month. According to the MS Code of 1972 Chapter 5 Section 19-5-333, the rate of service charge is one (1) dollar per CMRS (Commercial Mobile Radio Service) connection per month. According to MS Code of 1972 Chapter 5 Section 19-5-357, five cents (.05) shall be placed on each subscriber line within the State of MS (both private and commercial) to fund 911 training. </w:t>
            </w:r>
          </w:p>
          <w:p w:rsidR="00CF1212" w:rsidRPr="00B75AAC" w:rsidRDefault="00CF1212" w:rsidP="00904848">
            <w:pPr>
              <w:spacing w:after="120"/>
              <w:rPr>
                <w:sz w:val="22"/>
                <w:szCs w:val="22"/>
              </w:rPr>
            </w:pP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7E3CCA" w:rsidRDefault="007E3CCA" w:rsidP="007E3CCA">
            <w:pPr>
              <w:pStyle w:val="Default"/>
              <w:rPr>
                <w:sz w:val="22"/>
                <w:szCs w:val="22"/>
              </w:rPr>
            </w:pPr>
            <w:r>
              <w:rPr>
                <w:sz w:val="22"/>
                <w:szCs w:val="22"/>
              </w:rPr>
              <w:t xml:space="preserve">No changes were made to the current funding mechanism during the annual period under review. </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E3CCA">
        <w:rPr>
          <w:rFonts w:ascii="Times New Roman" w:hAnsi="Times New Roman" w:cs="Times New Roman"/>
          <w:b w:val="0"/>
          <w:noProof w:val="0"/>
          <w:sz w:val="22"/>
          <w:szCs w:val="22"/>
        </w:rPr>
      </w:r>
      <w:r w:rsidR="007E3CCA">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7E3CCA">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7E3CCA">
        <w:rPr>
          <w:rFonts w:ascii="Times New Roman" w:hAnsi="Times New Roman" w:cs="Times New Roman"/>
          <w:b w:val="0"/>
          <w:noProof w:val="0"/>
          <w:sz w:val="22"/>
          <w:szCs w:val="22"/>
        </w:rPr>
        <w:instrText xml:space="preserve"> FORMCHECKBOX </w:instrText>
      </w:r>
      <w:r w:rsidR="007E3CCA">
        <w:rPr>
          <w:rFonts w:ascii="Times New Roman" w:hAnsi="Times New Roman" w:cs="Times New Roman"/>
          <w:b w:val="0"/>
          <w:noProof w:val="0"/>
          <w:sz w:val="22"/>
          <w:szCs w:val="22"/>
        </w:rPr>
      </w:r>
      <w:r w:rsidR="007E3CCA">
        <w:rPr>
          <w:rFonts w:ascii="Times New Roman" w:hAnsi="Times New Roman" w:cs="Times New Roman"/>
          <w:b w:val="0"/>
          <w:noProof w:val="0"/>
          <w:sz w:val="22"/>
          <w:szCs w:val="22"/>
        </w:rPr>
        <w:fldChar w:fldCharType="end"/>
      </w:r>
      <w:bookmarkEnd w:id="1"/>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7E3CCA">
        <w:rPr>
          <w:rFonts w:ascii="Times New Roman" w:hAnsi="Times New Roman" w:cs="Times New Roman"/>
          <w:b w:val="0"/>
          <w:noProof w:val="0"/>
          <w:sz w:val="22"/>
          <w:szCs w:val="22"/>
        </w:rPr>
      </w:r>
      <w:r w:rsidR="007E3CCA">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lastRenderedPageBreak/>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C769C3" w:rsidRPr="00B75AAC" w:rsidRDefault="00C769C3"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tc>
        <w:tc>
          <w:tcPr>
            <w:tcW w:w="2340" w:type="dxa"/>
            <w:vAlign w:val="center"/>
          </w:tcPr>
          <w:p w:rsidR="00515F90" w:rsidRPr="00B75AAC" w:rsidRDefault="007E3CCA"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7E3CCA"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515F90" w:rsidP="00070322">
            <w:pPr>
              <w:spacing w:before="120"/>
              <w:rPr>
                <w:sz w:val="22"/>
                <w:szCs w:val="22"/>
              </w:rPr>
            </w:pPr>
          </w:p>
          <w:p w:rsidR="007E3CCA" w:rsidRPr="00B75AAC" w:rsidRDefault="007E3CCA" w:rsidP="007E3CCA">
            <w:pPr>
              <w:spacing w:before="120"/>
              <w:rPr>
                <w:sz w:val="22"/>
                <w:szCs w:val="22"/>
              </w:rPr>
            </w:pPr>
            <w:r>
              <w:rPr>
                <w:sz w:val="22"/>
                <w:szCs w:val="22"/>
              </w:rPr>
              <w:t>The local board of supervisors has the authority to approve expenditures for 911 funding received.</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E3CCA">
        <w:rPr>
          <w:rFonts w:ascii="Times New Roman" w:hAnsi="Times New Roman" w:cs="Times New Roman"/>
          <w:b w:val="0"/>
          <w:noProof w:val="0"/>
          <w:sz w:val="22"/>
          <w:szCs w:val="22"/>
        </w:rPr>
      </w:r>
      <w:r w:rsidR="007E3CCA">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7E3CCA">
        <w:rPr>
          <w:b/>
          <w:sz w:val="22"/>
          <w:szCs w:val="22"/>
        </w:rPr>
        <w:fldChar w:fldCharType="begin">
          <w:ffData>
            <w:name w:val="Check2"/>
            <w:enabled/>
            <w:calcOnExit w:val="0"/>
            <w:checkBox>
              <w:sizeAuto/>
              <w:default w:val="1"/>
            </w:checkBox>
          </w:ffData>
        </w:fldChar>
      </w:r>
      <w:bookmarkStart w:id="2" w:name="Check2"/>
      <w:r w:rsidR="007E3CCA">
        <w:rPr>
          <w:b/>
          <w:sz w:val="22"/>
          <w:szCs w:val="22"/>
        </w:rPr>
        <w:instrText xml:space="preserve"> FORMCHECKBOX </w:instrText>
      </w:r>
      <w:r w:rsidR="007E3CCA">
        <w:rPr>
          <w:b/>
          <w:sz w:val="22"/>
          <w:szCs w:val="22"/>
        </w:rPr>
      </w:r>
      <w:r w:rsidR="007E3CCA">
        <w:rPr>
          <w:b/>
          <w:sz w:val="22"/>
          <w:szCs w:val="22"/>
        </w:rPr>
        <w:fldChar w:fldCharType="end"/>
      </w:r>
      <w:bookmarkEnd w:id="2"/>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7E3CCA" w:rsidRDefault="007E3CCA" w:rsidP="007E3CCA">
            <w:pPr>
              <w:pStyle w:val="Default"/>
              <w:rPr>
                <w:sz w:val="22"/>
                <w:szCs w:val="22"/>
              </w:rPr>
            </w:pPr>
            <w:r>
              <w:rPr>
                <w:sz w:val="22"/>
                <w:szCs w:val="22"/>
              </w:rPr>
              <w:t xml:space="preserve">According the MS Code of 1972 Chapter 5 Section 19-5-313, the local board of supervisors has the authority to approve expenditures for 911 funding received. According to MS Code of 1972 Chapter 5 Section 19-5-333, the Commercial Mobile Radio Service (CMRS) distributes funds based on a </w:t>
            </w:r>
          </w:p>
          <w:p w:rsidR="00E915D8" w:rsidRPr="00B75AAC" w:rsidRDefault="007E3CCA" w:rsidP="007E3CCA">
            <w:pPr>
              <w:spacing w:after="120"/>
              <w:rPr>
                <w:iCs/>
                <w:color w:val="000000"/>
                <w:sz w:val="22"/>
                <w:szCs w:val="22"/>
              </w:rPr>
            </w:pPr>
            <w:r>
              <w:rPr>
                <w:sz w:val="22"/>
                <w:szCs w:val="22"/>
              </w:rPr>
              <w:t>distribution formula. According to MS Code of 1972 Chapter 5 Section 19-5-357, the MS Board of Emergency Telecommunicators Standards and Training (BETST) is authorized to reimburse any expenses related to training to the designated agency or department.</w:t>
            </w: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7E3CCA" w:rsidRDefault="007E3CCA" w:rsidP="007E3CCA">
            <w:pPr>
              <w:pStyle w:val="Default"/>
              <w:rPr>
                <w:sz w:val="22"/>
                <w:szCs w:val="22"/>
              </w:rPr>
            </w:pPr>
            <w:r>
              <w:rPr>
                <w:sz w:val="22"/>
                <w:szCs w:val="22"/>
              </w:rPr>
              <w:t xml:space="preserve">According to MS Code of 1972 Chapter 5 Section 19-5-313, the local board of supervisors has the authority to approve expenditures for 911 funding received. According to MS Code of 1972 Chapter 5 Section 19-5-333, the Commercial Mobile Radio Service (CMRS) distributes funds based on a distribution formula. According to MS Code of 1972 Chapter 5 Section 19-5-357, the MS Board of Emergency Telecommunicators Standards and Training (BETST) sets the training standards and requirements and are authorized to reimburse any expenses related to training to the designated agency or department. </w:t>
            </w: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7E3CCA"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7E3CC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7E3CCA" w:rsidP="009F449F">
            <w:pPr>
              <w:jc w:val="center"/>
            </w:pPr>
            <w:r>
              <w:rPr>
                <w:b/>
                <w:sz w:val="22"/>
                <w:szCs w:val="22"/>
              </w:rPr>
              <w:fldChar w:fldCharType="begin">
                <w:ffData>
                  <w:name w:val=""/>
                  <w:enabled/>
                  <w:calcOnExit/>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7E3CC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7E3CC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7E3CC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7E3CCA"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7E3CC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7E3CCA"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7E3CCA"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7E3CCA" w:rsidRPr="00B75AAC" w:rsidRDefault="007E3CCA" w:rsidP="007E3CCA">
            <w:pPr>
              <w:rPr>
                <w:sz w:val="22"/>
                <w:szCs w:val="22"/>
              </w:rPr>
            </w:pPr>
            <w:r>
              <w:rPr>
                <w:sz w:val="22"/>
                <w:szCs w:val="22"/>
              </w:rPr>
              <w:t>Not applicable.</w:t>
            </w: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7E3CCA" w:rsidRDefault="007E3CCA" w:rsidP="007E3CCA">
            <w:pPr>
              <w:pStyle w:val="Default"/>
              <w:rPr>
                <w:sz w:val="22"/>
                <w:szCs w:val="22"/>
              </w:rPr>
            </w:pPr>
            <w:r>
              <w:rPr>
                <w:sz w:val="22"/>
                <w:szCs w:val="22"/>
              </w:rPr>
              <w:t xml:space="preserve">$1.00 residential/$2.00 commercial per line </w:t>
            </w:r>
          </w:p>
          <w:p w:rsidR="00C769C3" w:rsidRPr="00B75AAC" w:rsidRDefault="00C769C3" w:rsidP="00070322">
            <w:pPr>
              <w:spacing w:after="120"/>
              <w:rPr>
                <w:iCs/>
                <w:color w:val="000000"/>
                <w:sz w:val="22"/>
                <w:szCs w:val="22"/>
              </w:rPr>
            </w:pPr>
          </w:p>
        </w:tc>
        <w:tc>
          <w:tcPr>
            <w:tcW w:w="3960" w:type="dxa"/>
          </w:tcPr>
          <w:p w:rsidR="00C769C3" w:rsidRPr="00B75AAC" w:rsidRDefault="007E3CCA" w:rsidP="00070322">
            <w:pPr>
              <w:spacing w:after="120"/>
              <w:rPr>
                <w:iCs/>
                <w:color w:val="000000"/>
                <w:sz w:val="22"/>
                <w:szCs w:val="22"/>
              </w:rPr>
            </w:pPr>
            <w:r>
              <w:rPr>
                <w:iCs/>
                <w:color w:val="000000"/>
                <w:sz w:val="22"/>
                <w:szCs w:val="22"/>
              </w:rPr>
              <w:t>County</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7E3CCA" w:rsidP="00070322">
            <w:pPr>
              <w:spacing w:after="120"/>
              <w:rPr>
                <w:iCs/>
                <w:color w:val="000000"/>
                <w:sz w:val="22"/>
                <w:szCs w:val="22"/>
              </w:rPr>
            </w:pPr>
            <w:r>
              <w:rPr>
                <w:iCs/>
                <w:color w:val="000000"/>
                <w:sz w:val="22"/>
                <w:szCs w:val="22"/>
              </w:rPr>
              <w:t>N/A</w:t>
            </w:r>
          </w:p>
        </w:tc>
        <w:tc>
          <w:tcPr>
            <w:tcW w:w="3960" w:type="dxa"/>
          </w:tcPr>
          <w:p w:rsidR="00C769C3" w:rsidRPr="00B75AAC" w:rsidRDefault="007061FF" w:rsidP="00070322">
            <w:pPr>
              <w:spacing w:after="120"/>
              <w:rPr>
                <w:iCs/>
                <w:color w:val="000000"/>
                <w:sz w:val="22"/>
                <w:szCs w:val="22"/>
              </w:rPr>
            </w:pPr>
            <w:r>
              <w:rPr>
                <w:iCs/>
                <w:color w:val="000000"/>
                <w:sz w:val="22"/>
                <w:szCs w:val="22"/>
              </w:rPr>
              <w:t>N/A</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7E3CCA" w:rsidP="00070322">
            <w:pPr>
              <w:spacing w:after="120"/>
              <w:rPr>
                <w:iCs/>
                <w:color w:val="000000"/>
                <w:sz w:val="22"/>
                <w:szCs w:val="22"/>
              </w:rPr>
            </w:pPr>
            <w:r>
              <w:rPr>
                <w:iCs/>
                <w:color w:val="000000"/>
                <w:sz w:val="22"/>
                <w:szCs w:val="22"/>
              </w:rPr>
              <w:t>N/A</w:t>
            </w:r>
          </w:p>
        </w:tc>
        <w:tc>
          <w:tcPr>
            <w:tcW w:w="3960" w:type="dxa"/>
          </w:tcPr>
          <w:p w:rsidR="00C769C3" w:rsidRPr="00B75AAC" w:rsidRDefault="007061FF" w:rsidP="00070322">
            <w:pPr>
              <w:spacing w:after="120"/>
              <w:rPr>
                <w:iCs/>
                <w:color w:val="000000"/>
                <w:sz w:val="22"/>
                <w:szCs w:val="22"/>
              </w:rPr>
            </w:pPr>
            <w:r>
              <w:rPr>
                <w:iCs/>
                <w:color w:val="000000"/>
                <w:sz w:val="22"/>
                <w:szCs w:val="22"/>
              </w:rPr>
              <w:t>N/A</w:t>
            </w:r>
          </w:p>
        </w:tc>
      </w:tr>
      <w:tr w:rsidR="007E3CCA" w:rsidRPr="00B75AAC" w:rsidTr="00070322">
        <w:trPr>
          <w:jc w:val="center"/>
        </w:trPr>
        <w:tc>
          <w:tcPr>
            <w:tcW w:w="2218" w:type="dxa"/>
            <w:vAlign w:val="center"/>
          </w:tcPr>
          <w:p w:rsidR="007E3CCA" w:rsidRPr="00B75AAC" w:rsidRDefault="007E3CCA" w:rsidP="007E3CCA">
            <w:pPr>
              <w:spacing w:after="120"/>
              <w:jc w:val="center"/>
              <w:rPr>
                <w:iCs/>
                <w:color w:val="000000"/>
                <w:sz w:val="22"/>
                <w:szCs w:val="22"/>
              </w:rPr>
            </w:pPr>
            <w:r w:rsidRPr="00B75AAC">
              <w:rPr>
                <w:iCs/>
                <w:color w:val="000000"/>
                <w:sz w:val="22"/>
                <w:szCs w:val="22"/>
              </w:rPr>
              <w:t>Voice Over Internet Protocol (VoIP)</w:t>
            </w:r>
          </w:p>
        </w:tc>
        <w:tc>
          <w:tcPr>
            <w:tcW w:w="2397" w:type="dxa"/>
          </w:tcPr>
          <w:p w:rsidR="007E3CCA" w:rsidRPr="00B75AAC" w:rsidRDefault="007E3CCA" w:rsidP="007E3CCA">
            <w:pPr>
              <w:spacing w:after="120"/>
              <w:rPr>
                <w:iCs/>
                <w:color w:val="000000"/>
                <w:sz w:val="22"/>
                <w:szCs w:val="22"/>
              </w:rPr>
            </w:pPr>
            <w:r>
              <w:rPr>
                <w:iCs/>
                <w:color w:val="000000"/>
                <w:sz w:val="22"/>
                <w:szCs w:val="22"/>
              </w:rPr>
              <w:t>$1.00 per line</w:t>
            </w:r>
          </w:p>
        </w:tc>
        <w:tc>
          <w:tcPr>
            <w:tcW w:w="3960" w:type="dxa"/>
          </w:tcPr>
          <w:p w:rsidR="007E3CCA" w:rsidRPr="00B75AAC" w:rsidRDefault="007061FF" w:rsidP="007E3CCA">
            <w:pPr>
              <w:spacing w:after="120"/>
              <w:rPr>
                <w:iCs/>
                <w:color w:val="000000"/>
                <w:sz w:val="22"/>
                <w:szCs w:val="22"/>
              </w:rPr>
            </w:pPr>
            <w:r>
              <w:rPr>
                <w:iCs/>
                <w:color w:val="000000"/>
                <w:sz w:val="22"/>
                <w:szCs w:val="22"/>
              </w:rPr>
              <w:t>County</w:t>
            </w:r>
          </w:p>
        </w:tc>
      </w:tr>
      <w:tr w:rsidR="007E3CCA" w:rsidRPr="00B75AAC" w:rsidTr="00070322">
        <w:trPr>
          <w:jc w:val="center"/>
        </w:trPr>
        <w:tc>
          <w:tcPr>
            <w:tcW w:w="2218" w:type="dxa"/>
            <w:vAlign w:val="center"/>
          </w:tcPr>
          <w:p w:rsidR="007E3CCA" w:rsidRPr="00B75AAC" w:rsidRDefault="007E3CCA" w:rsidP="007E3CCA">
            <w:pPr>
              <w:spacing w:after="120"/>
              <w:jc w:val="center"/>
              <w:rPr>
                <w:iCs/>
                <w:color w:val="000000"/>
                <w:sz w:val="22"/>
                <w:szCs w:val="22"/>
              </w:rPr>
            </w:pPr>
            <w:r w:rsidRPr="00B75AAC">
              <w:rPr>
                <w:iCs/>
                <w:color w:val="000000"/>
                <w:sz w:val="22"/>
                <w:szCs w:val="22"/>
              </w:rPr>
              <w:t>Other</w:t>
            </w:r>
          </w:p>
        </w:tc>
        <w:tc>
          <w:tcPr>
            <w:tcW w:w="2397" w:type="dxa"/>
          </w:tcPr>
          <w:p w:rsidR="007E3CCA" w:rsidRPr="00B75AAC" w:rsidRDefault="007E3CCA" w:rsidP="007E3CCA">
            <w:pPr>
              <w:spacing w:after="120"/>
              <w:rPr>
                <w:iCs/>
                <w:color w:val="000000"/>
                <w:sz w:val="22"/>
                <w:szCs w:val="22"/>
              </w:rPr>
            </w:pPr>
            <w:r>
              <w:rPr>
                <w:iCs/>
                <w:color w:val="000000"/>
                <w:sz w:val="22"/>
                <w:szCs w:val="22"/>
              </w:rPr>
              <w:t>.05 per line</w:t>
            </w:r>
          </w:p>
        </w:tc>
        <w:tc>
          <w:tcPr>
            <w:tcW w:w="3960" w:type="dxa"/>
          </w:tcPr>
          <w:p w:rsidR="007E3CCA" w:rsidRPr="00B75AAC" w:rsidRDefault="007061FF" w:rsidP="007E3CCA">
            <w:pPr>
              <w:spacing w:after="120"/>
              <w:rPr>
                <w:iCs/>
                <w:color w:val="000000"/>
                <w:sz w:val="22"/>
                <w:szCs w:val="22"/>
              </w:rPr>
            </w:pPr>
            <w:r>
              <w:rPr>
                <w:iCs/>
                <w:color w:val="000000"/>
                <w:sz w:val="22"/>
                <w:szCs w:val="22"/>
              </w:rPr>
              <w:t>State for training purpose</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A5B2B" w:rsidP="00070322">
            <w:pPr>
              <w:spacing w:after="120"/>
              <w:jc w:val="center"/>
              <w:rPr>
                <w:iCs/>
                <w:color w:val="000000"/>
                <w:sz w:val="22"/>
                <w:szCs w:val="22"/>
              </w:rPr>
            </w:pPr>
            <w:r>
              <w:rPr>
                <w:iCs/>
                <w:color w:val="000000"/>
                <w:sz w:val="22"/>
                <w:szCs w:val="22"/>
              </w:rPr>
              <w:t>29,759,156.39</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0410A2" w:rsidP="00070322">
            <w:pPr>
              <w:spacing w:after="120"/>
              <w:jc w:val="center"/>
              <w:rPr>
                <w:iCs/>
                <w:color w:val="000000"/>
                <w:sz w:val="22"/>
                <w:szCs w:val="22"/>
              </w:rPr>
            </w:pPr>
          </w:p>
        </w:tc>
        <w:bookmarkStart w:id="3" w:name="_GoBack"/>
        <w:bookmarkEnd w:id="3"/>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7061FF" w:rsidP="00070322">
            <w:pPr>
              <w:spacing w:after="120"/>
              <w:jc w:val="center"/>
              <w:rPr>
                <w:iCs/>
                <w:color w:val="000000"/>
                <w:sz w:val="22"/>
                <w:szCs w:val="22"/>
              </w:rPr>
            </w:pPr>
            <w:r>
              <w:rPr>
                <w:iCs/>
                <w:color w:val="000000"/>
                <w:sz w:val="22"/>
                <w:szCs w:val="22"/>
              </w:rPr>
              <w:t>29,759,156.39</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70322" w:rsidP="00070322">
            <w:pPr>
              <w:pStyle w:val="BodyText"/>
              <w:rPr>
                <w:rFonts w:ascii="Times New Roman" w:hAnsi="Times New Roman" w:cs="Times New Roman"/>
                <w:szCs w:val="22"/>
              </w:rPr>
            </w:pP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7061FF"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7061FF" w:rsidRPr="00B75AAC" w:rsidRDefault="007061FF" w:rsidP="007061FF">
            <w:pPr>
              <w:pStyle w:val="Default"/>
              <w:rPr>
                <w:sz w:val="22"/>
                <w:szCs w:val="22"/>
              </w:rPr>
            </w:pPr>
            <w:r>
              <w:rPr>
                <w:sz w:val="22"/>
                <w:szCs w:val="22"/>
              </w:rPr>
              <w:lastRenderedPageBreak/>
              <w:t xml:space="preserve">Local budgets must supplement funds received from wireline fees collected to cover operation costs. </w:t>
            </w:r>
          </w:p>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7061FF"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7061FF" w:rsidRDefault="007061FF" w:rsidP="007061FF">
            <w:pPr>
              <w:pStyle w:val="Default"/>
              <w:rPr>
                <w:sz w:val="22"/>
                <w:szCs w:val="22"/>
              </w:rPr>
            </w:pPr>
            <w:r>
              <w:rPr>
                <w:sz w:val="22"/>
                <w:szCs w:val="22"/>
              </w:rPr>
              <w:t>Local budget and fees collected must cover costs. $</w:t>
            </w:r>
            <w:r>
              <w:rPr>
                <w:sz w:val="22"/>
                <w:szCs w:val="22"/>
              </w:rPr>
              <w:t>64,819,628.69</w:t>
            </w:r>
          </w:p>
          <w:p w:rsidR="00E76AC0" w:rsidRPr="00B75AAC" w:rsidRDefault="00E76AC0" w:rsidP="00E76AC0">
            <w:pPr>
              <w:pStyle w:val="BodyText"/>
              <w:rPr>
                <w:rFonts w:ascii="Times New Roman" w:hAnsi="Times New Roman" w:cs="Times New Roman"/>
              </w:rPr>
            </w:pP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7061FF" w:rsidP="00E76AC0">
            <w:pPr>
              <w:pStyle w:val="BodyText"/>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7061FF"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7061FF"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7061FF" w:rsidP="00E76AC0">
            <w:pPr>
              <w:pStyle w:val="BodyText"/>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7061FF"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7061FF"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7061FF"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7061FF" w:rsidP="00162296">
            <w:pPr>
              <w:spacing w:before="120"/>
              <w:rPr>
                <w:sz w:val="22"/>
                <w:szCs w:val="22"/>
              </w:rPr>
            </w:pPr>
            <w:r>
              <w:rPr>
                <w:sz w:val="22"/>
                <w:szCs w:val="22"/>
              </w:rPr>
              <w:lastRenderedPageBreak/>
              <w:t xml:space="preserve">Oversight of the collection and usages of 911/E911 fees belongs to the local board of supervisors whom has the authority to approve expenditures for 911 funding received. If misappropriation is </w:t>
            </w:r>
            <w:r>
              <w:rPr>
                <w:sz w:val="22"/>
                <w:szCs w:val="22"/>
              </w:rPr>
              <w:t>suspected,</w:t>
            </w:r>
            <w:r>
              <w:rPr>
                <w:sz w:val="22"/>
                <w:szCs w:val="22"/>
              </w:rPr>
              <w:t xml:space="preserve"> then the State’s Auditor Office may step in and investigate if deemed necessary.</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7061FF"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7E3CCA">
              <w:rPr>
                <w:rFonts w:ascii="Times New Roman" w:hAnsi="Times New Roman" w:cs="Times New Roman"/>
                <w:b/>
                <w:szCs w:val="22"/>
              </w:rPr>
            </w:r>
            <w:r w:rsidR="007E3CCA">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7061FF"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lastRenderedPageBreak/>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7061F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7061FF"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E3CCA">
              <w:rPr>
                <w:rFonts w:ascii="Times New Roman" w:hAnsi="Times New Roman" w:cs="Times New Roman"/>
                <w:b/>
              </w:rPr>
            </w:r>
            <w:r w:rsidR="007E3CCA">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7061FF" w:rsidP="001419C8">
            <w:pPr>
              <w:spacing w:after="120"/>
              <w:rPr>
                <w:iCs/>
                <w:color w:val="000000"/>
                <w:sz w:val="22"/>
                <w:szCs w:val="22"/>
              </w:rPr>
            </w:pPr>
            <w:r>
              <w:rPr>
                <w:sz w:val="22"/>
                <w:szCs w:val="22"/>
              </w:rPr>
              <w:t xml:space="preserve">The number of NG911 projects completed or underway during the annual period under review was </w:t>
            </w:r>
            <w:r>
              <w:rPr>
                <w:sz w:val="22"/>
                <w:szCs w:val="22"/>
              </w:rPr>
              <w:t>21</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7061FF" w:rsidP="001419C8">
            <w:pPr>
              <w:spacing w:after="120"/>
              <w:rPr>
                <w:iCs/>
                <w:color w:val="000000"/>
                <w:sz w:val="22"/>
                <w:szCs w:val="22"/>
              </w:rPr>
            </w:pPr>
            <w:r>
              <w:rPr>
                <w:iCs/>
                <w:color w:val="000000"/>
                <w:sz w:val="22"/>
                <w:szCs w:val="22"/>
              </w:rPr>
              <w:t>17</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7061FF" w:rsidRDefault="007061FF" w:rsidP="007061FF">
            <w:pPr>
              <w:rPr>
                <w:sz w:val="22"/>
                <w:szCs w:val="22"/>
              </w:rPr>
            </w:pPr>
            <w:r>
              <w:rPr>
                <w:sz w:val="22"/>
                <w:szCs w:val="22"/>
              </w:rPr>
              <w:t>3</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7E3CCA">
              <w:rPr>
                <w:b/>
                <w:iCs/>
                <w:color w:val="000000"/>
                <w:sz w:val="22"/>
                <w:szCs w:val="22"/>
              </w:rPr>
            </w:r>
            <w:r w:rsidR="007E3CCA">
              <w:rPr>
                <w:b/>
                <w:iCs/>
                <w:color w:val="000000"/>
                <w:sz w:val="22"/>
                <w:szCs w:val="22"/>
              </w:rPr>
              <w:fldChar w:fldCharType="separate"/>
            </w:r>
            <w:r w:rsidRPr="00B75AAC">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7061FF"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Pr>
                <w:b/>
                <w:iCs/>
                <w:color w:val="000000"/>
                <w:sz w:val="22"/>
                <w:szCs w:val="22"/>
              </w:rPr>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7061FF" w:rsidP="00F87B4F">
            <w:pPr>
              <w:spacing w:after="120"/>
              <w:ind w:left="360"/>
              <w:rPr>
                <w:iCs/>
                <w:color w:val="000000"/>
                <w:sz w:val="22"/>
                <w:szCs w:val="22"/>
              </w:rPr>
            </w:pPr>
            <w:r>
              <w:rPr>
                <w:iCs/>
                <w:color w:val="000000"/>
                <w:sz w:val="22"/>
                <w:szCs w:val="22"/>
              </w:rPr>
              <w:t>0</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E3CCA">
              <w:rPr>
                <w:b/>
                <w:sz w:val="22"/>
                <w:szCs w:val="22"/>
              </w:rPr>
            </w:r>
            <w:r w:rsidR="007E3CCA">
              <w:rPr>
                <w:b/>
                <w:sz w:val="22"/>
                <w:szCs w:val="22"/>
              </w:rPr>
              <w:fldChar w:fldCharType="separate"/>
            </w:r>
            <w:r w:rsidRPr="00B75AAC">
              <w:rPr>
                <w:b/>
                <w:sz w:val="22"/>
                <w:szCs w:val="22"/>
              </w:rPr>
              <w:fldChar w:fldCharType="end"/>
            </w:r>
          </w:p>
        </w:tc>
        <w:tc>
          <w:tcPr>
            <w:tcW w:w="1250" w:type="dxa"/>
            <w:vAlign w:val="center"/>
          </w:tcPr>
          <w:p w:rsidR="00B73517" w:rsidRPr="00B75AAC" w:rsidRDefault="007061FF"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7061FF" w:rsidRDefault="007061FF" w:rsidP="007061FF">
            <w:pPr>
              <w:pStyle w:val="Default"/>
              <w:rPr>
                <w:sz w:val="22"/>
                <w:szCs w:val="22"/>
              </w:rPr>
            </w:pPr>
            <w:r>
              <w:rPr>
                <w:sz w:val="22"/>
                <w:szCs w:val="22"/>
              </w:rPr>
              <w:t xml:space="preserve">The State of MS does not have a committee, organization, or board that has oversight or that implements the policies and procedures regarding 911/E911 usage. </w:t>
            </w:r>
            <w:proofErr w:type="gramStart"/>
            <w:r>
              <w:rPr>
                <w:sz w:val="22"/>
                <w:szCs w:val="22"/>
              </w:rPr>
              <w:t>At this time</w:t>
            </w:r>
            <w:proofErr w:type="gramEnd"/>
            <w:r>
              <w:rPr>
                <w:sz w:val="22"/>
                <w:szCs w:val="22"/>
              </w:rPr>
              <w:t xml:space="preserve">, this responsibility lays solely with the local board of supervisors. Therefore, the supervisors measure the effective utilization of 911/E911 usage and whether those efforts are meeting the standards and needs of their citizens. </w:t>
            </w: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B07" w:rsidRDefault="00096B07" w:rsidP="003C5278">
      <w:r>
        <w:separator/>
      </w:r>
    </w:p>
  </w:endnote>
  <w:endnote w:type="continuationSeparator" w:id="0">
    <w:p w:rsidR="00096B07" w:rsidRDefault="00096B0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CA" w:rsidRDefault="007E3CCA">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B07" w:rsidRDefault="00096B07" w:rsidP="003C5278">
      <w:r>
        <w:separator/>
      </w:r>
    </w:p>
  </w:footnote>
  <w:footnote w:type="continuationSeparator" w:id="0">
    <w:p w:rsidR="00096B07" w:rsidRDefault="00096B07" w:rsidP="003C5278">
      <w:r>
        <w:continuationSeparator/>
      </w:r>
    </w:p>
  </w:footnote>
  <w:footnote w:id="1">
    <w:p w:rsidR="007E3CCA" w:rsidRPr="00003A91" w:rsidRDefault="007E3CCA"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7E3CCA" w:rsidRPr="00554172" w:rsidRDefault="007E3CCA"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CCA" w:rsidRDefault="007E3CCA"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4437463" r:id="rId2"/>
      </w:object>
    </w:r>
    <w:r>
      <w:rPr>
        <w:rFonts w:ascii="CG Times (W1)" w:hAnsi="CG Times (W1)"/>
        <w:sz w:val="28"/>
      </w:rPr>
      <w:t>Federal Communications Commission</w:t>
    </w:r>
  </w:p>
  <w:p w:rsidR="007E3CCA" w:rsidRDefault="007E3CCA" w:rsidP="003C5278">
    <w:pPr>
      <w:jc w:val="center"/>
    </w:pPr>
    <w:r>
      <w:rPr>
        <w:rFonts w:ascii="CG Times (W1)" w:hAnsi="CG Times (W1)"/>
        <w:sz w:val="28"/>
      </w:rPr>
      <w:t>Washington, D.C. 20554</w:t>
    </w:r>
  </w:p>
  <w:p w:rsidR="007E3CCA" w:rsidRDefault="007E3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34ECC"/>
    <w:rsid w:val="000410A2"/>
    <w:rsid w:val="000479FE"/>
    <w:rsid w:val="00070322"/>
    <w:rsid w:val="000811AE"/>
    <w:rsid w:val="00096B07"/>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061FF"/>
    <w:rsid w:val="007257CE"/>
    <w:rsid w:val="00736FC7"/>
    <w:rsid w:val="00762723"/>
    <w:rsid w:val="00772141"/>
    <w:rsid w:val="00777511"/>
    <w:rsid w:val="007E3CCA"/>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E53B0"/>
    <w:rsid w:val="00904848"/>
    <w:rsid w:val="00931B30"/>
    <w:rsid w:val="00932706"/>
    <w:rsid w:val="009477C6"/>
    <w:rsid w:val="00952C5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A5B2B"/>
    <w:rsid w:val="00BC253E"/>
    <w:rsid w:val="00BC70C3"/>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19FEBF"/>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customStyle="1" w:styleId="Default">
    <w:name w:val="Default"/>
    <w:rsid w:val="007E3CC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6FA75-DB44-4E5C-860B-C5CD70D9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Scott  Davis</cp:lastModifiedBy>
  <cp:revision>2</cp:revision>
  <cp:lastPrinted>2014-12-15T16:40:00Z</cp:lastPrinted>
  <dcterms:created xsi:type="dcterms:W3CDTF">2019-07-12T16:51:00Z</dcterms:created>
  <dcterms:modified xsi:type="dcterms:W3CDTF">2019-07-12T16:51:00Z</dcterms:modified>
</cp:coreProperties>
</file>