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DF39A" w14:textId="77777777" w:rsidR="00274C9D" w:rsidRPr="00162774" w:rsidRDefault="00274C9D" w:rsidP="00274C9D">
      <w:pPr>
        <w:rPr>
          <w:rFonts w:cstheme="minorHAnsi"/>
          <w:lang w:val="en-US"/>
        </w:rPr>
      </w:pPr>
      <w:bookmarkStart w:id="0" w:name="_GoBack"/>
      <w:r w:rsidRPr="00162774">
        <w:rPr>
          <w:rFonts w:cstheme="minorHAnsi"/>
          <w:b/>
          <w:sz w:val="32"/>
          <w:szCs w:val="32"/>
          <w:lang w:val="en-US"/>
        </w:rPr>
        <w:t xml:space="preserve">FCC </w:t>
      </w:r>
      <w:proofErr w:type="spellStart"/>
      <w:r>
        <w:rPr>
          <w:rFonts w:cstheme="minorHAnsi"/>
          <w:b/>
          <w:sz w:val="32"/>
          <w:szCs w:val="32"/>
          <w:lang w:val="en-US"/>
        </w:rPr>
        <w:t>Consejos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 para Comunicaciones de </w:t>
      </w:r>
      <w:proofErr w:type="spellStart"/>
      <w:r>
        <w:rPr>
          <w:rFonts w:cstheme="minorHAnsi"/>
          <w:b/>
          <w:sz w:val="32"/>
          <w:szCs w:val="32"/>
          <w:lang w:val="en-US"/>
        </w:rPr>
        <w:t>Emergencia</w:t>
      </w:r>
      <w:proofErr w:type="spellEnd"/>
      <w:r w:rsidRPr="00162774">
        <w:rPr>
          <w:rFonts w:cstheme="minorHAnsi"/>
          <w:b/>
          <w:sz w:val="32"/>
          <w:szCs w:val="32"/>
          <w:lang w:val="en-US"/>
        </w:rPr>
        <w:t xml:space="preserve"> PSA</w:t>
      </w:r>
      <w:r>
        <w:rPr>
          <w:rFonts w:cstheme="minorHAnsi"/>
          <w:b/>
          <w:sz w:val="32"/>
          <w:szCs w:val="32"/>
          <w:lang w:val="en-US"/>
        </w:rPr>
        <w:t xml:space="preserve"> - </w:t>
      </w:r>
      <w:proofErr w:type="spellStart"/>
      <w:r w:rsidRPr="00162774">
        <w:rPr>
          <w:rFonts w:cstheme="minorHAnsi"/>
          <w:b/>
          <w:sz w:val="32"/>
          <w:szCs w:val="32"/>
          <w:lang w:val="en-US"/>
        </w:rPr>
        <w:t>Preparación</w:t>
      </w:r>
      <w:proofErr w:type="spellEnd"/>
      <w:r w:rsidRPr="00162774">
        <w:rPr>
          <w:rFonts w:cstheme="minorHAnsi"/>
          <w:b/>
          <w:sz w:val="32"/>
          <w:szCs w:val="32"/>
          <w:lang w:val="en-US"/>
        </w:rPr>
        <w:t xml:space="preserve"> </w:t>
      </w:r>
      <w:r>
        <w:rPr>
          <w:rFonts w:cstheme="minorHAnsi"/>
          <w:b/>
          <w:sz w:val="32"/>
          <w:szCs w:val="32"/>
          <w:lang w:val="en-US"/>
        </w:rPr>
        <w:t xml:space="preserve">(60 </w:t>
      </w:r>
      <w:proofErr w:type="spellStart"/>
      <w:r>
        <w:rPr>
          <w:rFonts w:cstheme="minorHAnsi"/>
          <w:b/>
          <w:sz w:val="32"/>
          <w:szCs w:val="32"/>
          <w:lang w:val="en-US"/>
        </w:rPr>
        <w:t>Segundos</w:t>
      </w:r>
      <w:proofErr w:type="spellEnd"/>
      <w:r>
        <w:rPr>
          <w:rFonts w:cstheme="minorHAnsi"/>
          <w:b/>
          <w:sz w:val="32"/>
          <w:szCs w:val="32"/>
          <w:lang w:val="en-US"/>
        </w:rPr>
        <w:t xml:space="preserve">) </w:t>
      </w:r>
    </w:p>
    <w:bookmarkEnd w:id="0"/>
    <w:p w14:paraId="20271C0F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Ante catástrofes, manténganse en contacto con parientes y amigos. Y comuníquese con instancias locales de seguridad pública. </w:t>
      </w:r>
    </w:p>
    <w:p w14:paraId="176C3F5F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Tenga su plan de comunicaciones de emergencia. Así estará listo a enfrentar cortes del suministro eléctrico por condiciones meteorológicas inclementes.</w:t>
      </w:r>
    </w:p>
    <w:p w14:paraId="2EC7E3C6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Tenga a mano los números telefónicos importantes: de sus médicos, veterinarios, suministro eléctrico y compañías de seguros. Y otros importantes, aunque no sean de emergencia.</w:t>
      </w:r>
    </w:p>
    <w:p w14:paraId="4579E89D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Guarde por lo menos un número telefónico entre sus contactos para “casos de emergencia”. Y asegúrese de que esa persona sepa si usted padece algún problema de salud. </w:t>
      </w:r>
    </w:p>
    <w:p w14:paraId="70DDA606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Asegúrese de que todos en su hogar sepan como enviar textos.</w:t>
      </w:r>
    </w:p>
    <w:p w14:paraId="02372FF7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Revise las baterías de repuesto para todos sus teléfonos y mantenga cargados, teléfonos, baterías y cargadores de respaldo. </w:t>
      </w:r>
    </w:p>
    <w:p w14:paraId="1A37CCE8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Inscríbase para recibir alertas en su teléfono móvil.</w:t>
      </w:r>
    </w:p>
    <w:p w14:paraId="69BCA045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 xml:space="preserve">Imprima y mantenga una copia de respaldo con sus datos personales importantes. </w:t>
      </w:r>
    </w:p>
    <w:p w14:paraId="045D6C8F" w14:textId="77777777" w:rsidR="00274C9D" w:rsidRPr="00162774" w:rsidRDefault="00274C9D" w:rsidP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t>Considere comprar una radio o TV portátil que funcione a batería, con energía solar o a manivela.</w:t>
      </w:r>
    </w:p>
    <w:p w14:paraId="7504ADF5" w14:textId="6E602747" w:rsidR="00C34DA3" w:rsidRPr="00274C9D" w:rsidRDefault="00274C9D">
      <w:pPr>
        <w:rPr>
          <w:rFonts w:cstheme="minorHAnsi"/>
          <w:sz w:val="36"/>
          <w:szCs w:val="36"/>
        </w:rPr>
      </w:pPr>
      <w:r w:rsidRPr="00162774">
        <w:rPr>
          <w:rFonts w:cstheme="minorHAnsi"/>
          <w:sz w:val="36"/>
          <w:szCs w:val="36"/>
        </w:rPr>
        <w:lastRenderedPageBreak/>
        <w:t>Prepárese hoy mismo.  Para obtener más información, visite fcc.gov/</w:t>
      </w:r>
      <w:proofErr w:type="spellStart"/>
      <w:r w:rsidRPr="00162774">
        <w:rPr>
          <w:rFonts w:cstheme="minorHAnsi"/>
          <w:sz w:val="36"/>
          <w:szCs w:val="36"/>
        </w:rPr>
        <w:t>emergency</w:t>
      </w:r>
      <w:proofErr w:type="spellEnd"/>
      <w:r w:rsidRPr="00162774">
        <w:rPr>
          <w:rFonts w:cstheme="minorHAnsi"/>
          <w:sz w:val="36"/>
          <w:szCs w:val="36"/>
        </w:rPr>
        <w:t xml:space="preserve"> </w:t>
      </w:r>
      <w:proofErr w:type="gramStart"/>
      <w:r w:rsidRPr="00162774">
        <w:rPr>
          <w:rFonts w:cstheme="minorHAnsi"/>
          <w:sz w:val="36"/>
          <w:szCs w:val="36"/>
        </w:rPr>
        <w:t xml:space="preserve">  </w:t>
      </w:r>
      <w:proofErr w:type="gramEnd"/>
    </w:p>
    <w:sectPr w:rsidR="00C34DA3" w:rsidRPr="00274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D"/>
    <w:rsid w:val="00274C9D"/>
    <w:rsid w:val="00565974"/>
    <w:rsid w:val="00C3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6C12"/>
  <w15:chartTrackingRefBased/>
  <w15:docId w15:val="{6362AC7E-C6B2-4FBA-B986-EEE7FF55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4C9D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DD95B-10F2-45BB-8437-0E7E8D42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310E51-2439-4C8A-8DAF-86CCF8A79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6EA07-BE7D-4B86-917A-59C770F88E24}">
  <ds:schemaRefs>
    <ds:schemaRef ds:uri="http://schemas.microsoft.com/office/2006/metadata/properties"/>
    <ds:schemaRef ds:uri="73d14988-7452-4ef4-83b3-45c3b0ec55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d7462a-ca03-4178-8268-b3cfe690bf43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1</cp:revision>
  <dcterms:created xsi:type="dcterms:W3CDTF">2018-09-13T16:53:00Z</dcterms:created>
  <dcterms:modified xsi:type="dcterms:W3CDTF">2018-09-13T16:56:00Z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