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7CDD" w14:textId="01BE4197" w:rsidR="0088358A" w:rsidRPr="00EB5B34" w:rsidRDefault="002D0B0A" w:rsidP="0088358A">
      <w:pPr>
        <w:rPr>
          <w:b/>
          <w:sz w:val="44"/>
          <w:szCs w:val="32"/>
        </w:rPr>
      </w:pPr>
      <w:r w:rsidRPr="002D0B0A">
        <w:rPr>
          <w:rFonts w:eastAsia="PMingLiU"/>
          <w:b/>
          <w:sz w:val="44"/>
          <w:lang w:eastAsia="zh-TW"/>
        </w:rPr>
        <w:t>FCC</w:t>
      </w:r>
      <w:r>
        <w:rPr>
          <w:rFonts w:hint="eastAsia"/>
          <w:b/>
          <w:sz w:val="44"/>
          <w:lang w:eastAsia="zh-TW"/>
        </w:rPr>
        <w:t>緊急通信提示</w:t>
      </w:r>
      <w:r w:rsidRPr="002D0B0A">
        <w:rPr>
          <w:rFonts w:eastAsia="PMingLiU"/>
          <w:b/>
          <w:sz w:val="44"/>
          <w:lang w:eastAsia="zh-TW"/>
        </w:rPr>
        <w:t>PSA</w:t>
      </w:r>
      <w:r w:rsidR="0088358A">
        <w:rPr>
          <w:b/>
          <w:sz w:val="44"/>
        </w:rPr>
        <w:t xml:space="preserve"> </w:t>
      </w:r>
    </w:p>
    <w:p w14:paraId="31061B81" w14:textId="00655216" w:rsidR="0088358A" w:rsidRPr="00EB5B34" w:rsidRDefault="002D0B0A" w:rsidP="0088358A">
      <w:pPr>
        <w:rPr>
          <w:sz w:val="32"/>
        </w:rPr>
      </w:pPr>
      <w:r w:rsidRPr="002D0B0A">
        <w:rPr>
          <w:rFonts w:eastAsia="PMingLiU"/>
          <w:sz w:val="32"/>
          <w:lang w:eastAsia="zh-TW"/>
        </w:rPr>
        <w:t>[</w:t>
      </w:r>
      <w:bookmarkStart w:id="0" w:name="_GoBack"/>
      <w:bookmarkEnd w:id="0"/>
      <w:r>
        <w:rPr>
          <w:rFonts w:hint="eastAsia"/>
          <w:sz w:val="32"/>
          <w:lang w:eastAsia="zh-TW"/>
        </w:rPr>
        <w:t>計畫</w:t>
      </w:r>
      <w:r w:rsidRPr="002D0B0A">
        <w:rPr>
          <w:rFonts w:eastAsia="PMingLiU"/>
          <w:sz w:val="32"/>
          <w:lang w:eastAsia="zh-TW"/>
        </w:rPr>
        <w:t>/</w:t>
      </w:r>
      <w:r>
        <w:rPr>
          <w:rFonts w:hint="eastAsia"/>
          <w:sz w:val="32"/>
          <w:lang w:eastAsia="zh-TW"/>
        </w:rPr>
        <w:t>準備</w:t>
      </w:r>
      <w:r w:rsidRPr="002D0B0A">
        <w:rPr>
          <w:rFonts w:eastAsia="PMingLiU" w:hint="eastAsia"/>
          <w:sz w:val="32"/>
          <w:lang w:eastAsia="zh-TW"/>
        </w:rPr>
        <w:t>（</w:t>
      </w:r>
      <w:r w:rsidRPr="002D0B0A">
        <w:rPr>
          <w:rFonts w:eastAsia="PMingLiU"/>
          <w:sz w:val="32"/>
          <w:lang w:eastAsia="zh-TW"/>
        </w:rPr>
        <w:t>60</w:t>
      </w:r>
      <w:r>
        <w:rPr>
          <w:rFonts w:hint="eastAsia"/>
          <w:sz w:val="32"/>
          <w:lang w:eastAsia="zh-TW"/>
        </w:rPr>
        <w:t>秒</w:t>
      </w:r>
      <w:r w:rsidRPr="002D0B0A">
        <w:rPr>
          <w:rFonts w:eastAsia="PMingLiU" w:hint="eastAsia"/>
          <w:sz w:val="32"/>
          <w:lang w:eastAsia="zh-TW"/>
        </w:rPr>
        <w:t>）</w:t>
      </w:r>
      <w:r w:rsidRPr="002D0B0A">
        <w:rPr>
          <w:rFonts w:eastAsia="PMingLiU"/>
          <w:sz w:val="32"/>
          <w:lang w:eastAsia="zh-TW"/>
        </w:rPr>
        <w:t>]</w:t>
      </w:r>
    </w:p>
    <w:p w14:paraId="5259E905" w14:textId="028DBA41" w:rsidR="0088358A" w:rsidRPr="00EB5B34" w:rsidRDefault="002D0B0A" w:rsidP="0088358A">
      <w:pPr>
        <w:rPr>
          <w:sz w:val="32"/>
        </w:rPr>
      </w:pPr>
      <w:r>
        <w:rPr>
          <w:rFonts w:hint="eastAsia"/>
          <w:sz w:val="32"/>
          <w:lang w:eastAsia="zh-TW"/>
        </w:rPr>
        <w:t>當災難來臨時</w:t>
      </w:r>
      <w:r w:rsidRPr="002D0B0A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很難與家人和朋友保持聯繫</w:t>
      </w:r>
      <w:r w:rsidRPr="002D0B0A">
        <w:rPr>
          <w:rFonts w:eastAsia="PMingLiU" w:hint="eastAsia"/>
          <w:sz w:val="32"/>
          <w:lang w:eastAsia="zh-TW"/>
        </w:rPr>
        <w:t>。</w:t>
      </w:r>
      <w:r>
        <w:rPr>
          <w:rFonts w:hint="eastAsia"/>
          <w:sz w:val="32"/>
          <w:lang w:eastAsia="zh-TW"/>
        </w:rPr>
        <w:t>為了應對電訊中斷</w:t>
      </w:r>
      <w:r w:rsidRPr="002D0B0A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應該制定一個應急通訊計畫</w:t>
      </w:r>
      <w:r w:rsidRPr="002D0B0A">
        <w:rPr>
          <w:rFonts w:eastAsia="PMingLiU" w:hint="eastAsia"/>
          <w:sz w:val="32"/>
          <w:lang w:eastAsia="zh-TW"/>
        </w:rPr>
        <w:t>。</w:t>
      </w:r>
      <w:r w:rsidR="0088358A">
        <w:rPr>
          <w:sz w:val="32"/>
        </w:rPr>
        <w:t xml:space="preserve"> </w:t>
      </w:r>
    </w:p>
    <w:p w14:paraId="5E4D57C1" w14:textId="31BE6DB6" w:rsidR="0088358A" w:rsidRPr="00EB5B34" w:rsidRDefault="002D0B0A" w:rsidP="0088358A">
      <w:pPr>
        <w:rPr>
          <w:sz w:val="32"/>
        </w:rPr>
      </w:pPr>
      <w:r>
        <w:rPr>
          <w:rFonts w:hint="eastAsia"/>
          <w:sz w:val="32"/>
          <w:lang w:eastAsia="zh-TW"/>
        </w:rPr>
        <w:t>首先</w:t>
      </w:r>
      <w:r w:rsidRPr="002D0B0A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檢查行動電話中的重要連絡人</w:t>
      </w:r>
      <w:r w:rsidRPr="002D0B0A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並記下當地的非緊急電話號碼</w:t>
      </w:r>
      <w:r w:rsidRPr="002D0B0A">
        <w:rPr>
          <w:rFonts w:eastAsia="PMingLiU" w:hint="eastAsia"/>
          <w:sz w:val="32"/>
          <w:lang w:eastAsia="zh-TW"/>
        </w:rPr>
        <w:t>。</w:t>
      </w:r>
    </w:p>
    <w:p w14:paraId="582C7961" w14:textId="629E003B" w:rsidR="0088358A" w:rsidRPr="00EB5B34" w:rsidRDefault="002D0B0A" w:rsidP="0088358A">
      <w:pPr>
        <w:rPr>
          <w:sz w:val="32"/>
        </w:rPr>
      </w:pPr>
      <w:r>
        <w:rPr>
          <w:rFonts w:hint="eastAsia"/>
          <w:sz w:val="32"/>
          <w:lang w:eastAsia="zh-TW"/>
        </w:rPr>
        <w:t>存儲至少一個</w:t>
      </w:r>
      <w:r w:rsidRPr="002D0B0A">
        <w:rPr>
          <w:rFonts w:eastAsia="PMingLiU" w:hint="eastAsia"/>
          <w:sz w:val="32"/>
          <w:lang w:eastAsia="zh-TW"/>
        </w:rPr>
        <w:t>「</w:t>
      </w:r>
      <w:r>
        <w:rPr>
          <w:rFonts w:hint="eastAsia"/>
          <w:sz w:val="32"/>
          <w:lang w:eastAsia="zh-TW"/>
        </w:rPr>
        <w:t>緊急情況</w:t>
      </w:r>
      <w:r w:rsidRPr="002D0B0A">
        <w:rPr>
          <w:rFonts w:eastAsia="PMingLiU" w:hint="eastAsia"/>
          <w:sz w:val="32"/>
          <w:lang w:eastAsia="zh-TW"/>
        </w:rPr>
        <w:t>」</w:t>
      </w:r>
      <w:r>
        <w:rPr>
          <w:rFonts w:hint="eastAsia"/>
          <w:sz w:val="32"/>
          <w:lang w:eastAsia="zh-TW"/>
        </w:rPr>
        <w:t>連絡人</w:t>
      </w:r>
      <w:r w:rsidRPr="002D0B0A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並確保在你需要就醫時</w:t>
      </w:r>
      <w:r w:rsidRPr="002D0B0A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能讓該人知道</w:t>
      </w:r>
      <w:r w:rsidRPr="002D0B0A">
        <w:rPr>
          <w:rFonts w:eastAsia="PMingLiU" w:hint="eastAsia"/>
          <w:sz w:val="32"/>
          <w:lang w:eastAsia="zh-TW"/>
        </w:rPr>
        <w:t>。</w:t>
      </w:r>
    </w:p>
    <w:p w14:paraId="3D395827" w14:textId="3F778EA7" w:rsidR="0088358A" w:rsidRPr="00EB5B34" w:rsidRDefault="002D0B0A" w:rsidP="0088358A">
      <w:pPr>
        <w:rPr>
          <w:sz w:val="32"/>
        </w:rPr>
      </w:pPr>
      <w:r>
        <w:rPr>
          <w:rFonts w:hint="eastAsia"/>
          <w:sz w:val="32"/>
          <w:lang w:eastAsia="zh-TW"/>
        </w:rPr>
        <w:t>另外</w:t>
      </w:r>
      <w:r w:rsidRPr="002D0B0A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確保你家裡的每個人都知道如何發簡訊</w:t>
      </w:r>
      <w:r w:rsidRPr="002D0B0A">
        <w:rPr>
          <w:rFonts w:eastAsia="PMingLiU" w:hint="eastAsia"/>
          <w:sz w:val="32"/>
          <w:lang w:eastAsia="zh-TW"/>
        </w:rPr>
        <w:t>。</w:t>
      </w:r>
    </w:p>
    <w:p w14:paraId="5BF7A8CF" w14:textId="20C8F70F" w:rsidR="0088358A" w:rsidRPr="00EB5B34" w:rsidRDefault="002D0B0A" w:rsidP="0088358A">
      <w:pPr>
        <w:rPr>
          <w:sz w:val="32"/>
        </w:rPr>
      </w:pPr>
      <w:r>
        <w:rPr>
          <w:rFonts w:hint="eastAsia"/>
          <w:sz w:val="32"/>
          <w:lang w:eastAsia="zh-TW"/>
        </w:rPr>
        <w:t>檢查所有電話的備用電池</w:t>
      </w:r>
      <w:r w:rsidRPr="002D0B0A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並將行動電話</w:t>
      </w:r>
      <w:r w:rsidRPr="002D0B0A">
        <w:rPr>
          <w:rFonts w:eastAsia="PMingLiU" w:hint="eastAsia"/>
          <w:sz w:val="32"/>
          <w:lang w:eastAsia="zh-TW"/>
        </w:rPr>
        <w:t>、</w:t>
      </w:r>
      <w:r>
        <w:rPr>
          <w:rFonts w:hint="eastAsia"/>
          <w:sz w:val="32"/>
          <w:lang w:eastAsia="zh-TW"/>
        </w:rPr>
        <w:t>電池和充電器充滿電</w:t>
      </w:r>
      <w:r w:rsidRPr="002D0B0A">
        <w:rPr>
          <w:rFonts w:eastAsia="PMingLiU" w:hint="eastAsia"/>
          <w:sz w:val="32"/>
          <w:lang w:eastAsia="zh-TW"/>
        </w:rPr>
        <w:t>。</w:t>
      </w:r>
      <w:r w:rsidR="0088358A">
        <w:rPr>
          <w:sz w:val="32"/>
        </w:rPr>
        <w:t xml:space="preserve"> </w:t>
      </w:r>
    </w:p>
    <w:p w14:paraId="4713E278" w14:textId="0D2DA915" w:rsidR="0088358A" w:rsidRPr="00EB5B34" w:rsidRDefault="002D0B0A" w:rsidP="0088358A">
      <w:pPr>
        <w:rPr>
          <w:sz w:val="32"/>
        </w:rPr>
      </w:pPr>
      <w:r>
        <w:rPr>
          <w:rFonts w:hint="eastAsia"/>
          <w:sz w:val="32"/>
          <w:lang w:eastAsia="zh-TW"/>
        </w:rPr>
        <w:t>進行註冊</w:t>
      </w:r>
      <w:r w:rsidRPr="002D0B0A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以接收行動電話警報</w:t>
      </w:r>
      <w:r w:rsidRPr="002D0B0A">
        <w:rPr>
          <w:rFonts w:eastAsia="PMingLiU" w:hint="eastAsia"/>
          <w:sz w:val="32"/>
          <w:lang w:eastAsia="zh-TW"/>
        </w:rPr>
        <w:t>。</w:t>
      </w:r>
    </w:p>
    <w:p w14:paraId="60E3E431" w14:textId="71289226" w:rsidR="0088358A" w:rsidRPr="00EB5B34" w:rsidRDefault="002D0B0A" w:rsidP="0088358A">
      <w:pPr>
        <w:rPr>
          <w:sz w:val="32"/>
        </w:rPr>
      </w:pPr>
      <w:r>
        <w:rPr>
          <w:rFonts w:hint="eastAsia"/>
          <w:sz w:val="32"/>
          <w:lang w:eastAsia="zh-TW"/>
        </w:rPr>
        <w:t>備份並列印重要的個人資料</w:t>
      </w:r>
      <w:r w:rsidRPr="002D0B0A">
        <w:rPr>
          <w:rFonts w:eastAsia="PMingLiU" w:hint="eastAsia"/>
          <w:sz w:val="32"/>
          <w:lang w:eastAsia="zh-TW"/>
        </w:rPr>
        <w:t>。</w:t>
      </w:r>
      <w:r w:rsidR="0088358A">
        <w:rPr>
          <w:sz w:val="32"/>
        </w:rPr>
        <w:t xml:space="preserve"> </w:t>
      </w:r>
    </w:p>
    <w:p w14:paraId="621F726D" w14:textId="3A41FA3D" w:rsidR="0088358A" w:rsidRPr="00EB5B34" w:rsidRDefault="002D0B0A" w:rsidP="0088358A">
      <w:pPr>
        <w:rPr>
          <w:sz w:val="32"/>
        </w:rPr>
      </w:pPr>
      <w:r>
        <w:rPr>
          <w:rFonts w:hint="eastAsia"/>
          <w:sz w:val="32"/>
          <w:lang w:eastAsia="zh-TW"/>
        </w:rPr>
        <w:t>請造訪</w:t>
      </w:r>
      <w:r w:rsidRPr="002D0B0A">
        <w:rPr>
          <w:rFonts w:eastAsia="PMingLiU" w:hint="eastAsia"/>
          <w:sz w:val="32"/>
          <w:lang w:eastAsia="zh-TW"/>
        </w:rPr>
        <w:t>：</w:t>
      </w:r>
      <w:r w:rsidRPr="002D0B0A">
        <w:rPr>
          <w:rFonts w:eastAsia="PMingLiU"/>
          <w:sz w:val="32"/>
          <w:lang w:eastAsia="zh-TW"/>
        </w:rPr>
        <w:t>FCC.GOV/EMERGENCY-CHINESE</w:t>
      </w:r>
      <w:r w:rsidRPr="002D0B0A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瞭解詳情</w:t>
      </w:r>
      <w:r w:rsidRPr="002D0B0A">
        <w:rPr>
          <w:rFonts w:eastAsia="PMingLiU" w:hint="eastAsia"/>
          <w:sz w:val="32"/>
          <w:lang w:eastAsia="zh-TW"/>
        </w:rPr>
        <w:t>。</w:t>
      </w:r>
      <w:r w:rsidR="0022182E">
        <w:rPr>
          <w:sz w:val="32"/>
        </w:rPr>
        <w:t xml:space="preserve">  </w:t>
      </w:r>
    </w:p>
    <w:p w14:paraId="6B75A25A" w14:textId="77777777" w:rsidR="00C34DA3" w:rsidRPr="0088358A" w:rsidRDefault="00C34DA3">
      <w:pPr>
        <w:rPr>
          <w:sz w:val="32"/>
        </w:rPr>
      </w:pPr>
    </w:p>
    <w:sectPr w:rsidR="00C34DA3" w:rsidRPr="0088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8A"/>
    <w:rsid w:val="001824E3"/>
    <w:rsid w:val="0022182E"/>
    <w:rsid w:val="002D0B0A"/>
    <w:rsid w:val="00565974"/>
    <w:rsid w:val="0088358A"/>
    <w:rsid w:val="00C34DA3"/>
    <w:rsid w:val="00E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038F"/>
  <w15:chartTrackingRefBased/>
  <w15:docId w15:val="{079877D3-E353-49F2-9190-13A8CA3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zh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 panose="020F0302020204030204"/>
        <a:ea typeface="SimSun"/>
        <a:cs typeface="SimSun"/>
      </a:majorFont>
      <a:minorFont>
        <a:latin typeface="SimSun" panose="020F0502020204030204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89b87e9de9a522f3f8978233429eb221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2e71acc5e5275f272fac97c7be2e5a00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10784-FFAA-44FD-B27D-5017E11B35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cc0807-3e3e-454f-839f-922c768d95ad"/>
    <ds:schemaRef ds:uri="aba599ba-bbc1-442b-a8e9-7b57c8e41d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E7A776-8D7F-4358-AD72-D942DC7D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1EF08-B1A2-422F-8FEA-98A24A081C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Michael Snyder</cp:lastModifiedBy>
  <cp:revision>5</cp:revision>
  <dcterms:created xsi:type="dcterms:W3CDTF">2018-09-13T14:48:00Z</dcterms:created>
  <dcterms:modified xsi:type="dcterms:W3CDTF">2018-10-10T19:32:00Z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