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BA0D9" w14:textId="319DE51F" w:rsidR="00C6347C" w:rsidRPr="00504954" w:rsidRDefault="00DD1C10" w:rsidP="00DD1C10">
      <w:pPr>
        <w:ind w:left="720"/>
        <w:jc w:val="center"/>
        <w:rPr>
          <w:rFonts w:ascii="Times New Roman" w:hAnsi="Times New Roman" w:cs="Times New Roman"/>
          <w:b/>
          <w:sz w:val="40"/>
          <w:szCs w:val="40"/>
        </w:rPr>
      </w:pPr>
      <w:bookmarkStart w:id="0" w:name="_GoBack"/>
      <w:bookmarkEnd w:id="0"/>
      <w:r w:rsidRPr="00504954">
        <w:rPr>
          <w:rFonts w:ascii="Times New Roman" w:hAnsi="Times New Roman" w:cs="Times New Roman"/>
          <w:b/>
          <w:sz w:val="40"/>
          <w:szCs w:val="40"/>
        </w:rPr>
        <w:t>BROADBAND DEPLOYMENT ADVISORY COMMITTEE: STREAMLINING FEDERAL SITING WORKING GROUP</w:t>
      </w:r>
    </w:p>
    <w:p w14:paraId="27E3065D" w14:textId="63A2BA21" w:rsidR="00DD1C10" w:rsidRPr="00504954" w:rsidRDefault="002915EF">
      <w:pPr>
        <w:ind w:left="720"/>
        <w:jc w:val="center"/>
        <w:rPr>
          <w:rFonts w:ascii="Times New Roman" w:hAnsi="Times New Roman" w:cs="Times New Roman"/>
          <w:b/>
          <w:sz w:val="40"/>
          <w:szCs w:val="40"/>
        </w:rPr>
      </w:pPr>
      <w:r>
        <w:rPr>
          <w:rFonts w:ascii="Times New Roman" w:hAnsi="Times New Roman" w:cs="Times New Roman"/>
          <w:b/>
          <w:sz w:val="40"/>
          <w:szCs w:val="40"/>
        </w:rPr>
        <w:t>REPORT, NOV. 9</w:t>
      </w:r>
      <w:r w:rsidR="00DD1C10" w:rsidRPr="00504954">
        <w:rPr>
          <w:rFonts w:ascii="Times New Roman" w:hAnsi="Times New Roman" w:cs="Times New Roman"/>
          <w:b/>
          <w:sz w:val="40"/>
          <w:szCs w:val="40"/>
        </w:rPr>
        <w:t>, 2017</w:t>
      </w:r>
    </w:p>
    <w:p w14:paraId="4A7421CB" w14:textId="77777777" w:rsidR="00DD1C10" w:rsidRPr="00504954" w:rsidRDefault="00DD1C10">
      <w:pPr>
        <w:rPr>
          <w:rFonts w:ascii="Times New Roman" w:hAnsi="Times New Roman" w:cs="Times New Roman"/>
          <w:b/>
          <w:color w:val="0070C0"/>
          <w:u w:val="single"/>
        </w:rPr>
      </w:pPr>
    </w:p>
    <w:sdt>
      <w:sdtPr>
        <w:rPr>
          <w:rFonts w:ascii="Times New Roman" w:eastAsia="Calibri" w:hAnsi="Times New Roman" w:cs="Times New Roman"/>
          <w:color w:val="auto"/>
          <w:sz w:val="22"/>
          <w:szCs w:val="22"/>
        </w:rPr>
        <w:id w:val="1114632603"/>
        <w:docPartObj>
          <w:docPartGallery w:val="Table of Contents"/>
          <w:docPartUnique/>
        </w:docPartObj>
      </w:sdtPr>
      <w:sdtEndPr>
        <w:rPr>
          <w:b/>
          <w:bCs/>
          <w:noProof/>
          <w:color w:val="000000"/>
        </w:rPr>
      </w:sdtEndPr>
      <w:sdtContent>
        <w:p w14:paraId="64414E46" w14:textId="7500227C" w:rsidR="00DD1C10" w:rsidRPr="003F7FB8" w:rsidRDefault="00DD1C10">
          <w:pPr>
            <w:pStyle w:val="TOCHeading"/>
            <w:rPr>
              <w:rFonts w:ascii="Times New Roman" w:hAnsi="Times New Roman" w:cs="Times New Roman"/>
              <w:b/>
              <w:color w:val="auto"/>
              <w:sz w:val="28"/>
              <w:szCs w:val="28"/>
            </w:rPr>
          </w:pPr>
          <w:r w:rsidRPr="003F7FB8">
            <w:rPr>
              <w:rFonts w:ascii="Times New Roman" w:hAnsi="Times New Roman" w:cs="Times New Roman"/>
              <w:b/>
              <w:color w:val="auto"/>
              <w:sz w:val="28"/>
              <w:szCs w:val="28"/>
            </w:rPr>
            <w:t>Contents</w:t>
          </w:r>
        </w:p>
        <w:p w14:paraId="079A1B83" w14:textId="33B36808" w:rsidR="003F7FB8" w:rsidRDefault="00DD1C10">
          <w:pPr>
            <w:pStyle w:val="TOC1"/>
            <w:tabs>
              <w:tab w:val="right" w:leader="dot" w:pos="9350"/>
            </w:tabs>
            <w:rPr>
              <w:rFonts w:asciiTheme="minorHAnsi" w:eastAsiaTheme="minorEastAsia" w:hAnsiTheme="minorHAnsi" w:cstheme="minorBidi"/>
              <w:noProof/>
              <w:color w:val="auto"/>
            </w:rPr>
          </w:pPr>
          <w:r w:rsidRPr="00504954">
            <w:rPr>
              <w:rFonts w:ascii="Times New Roman" w:hAnsi="Times New Roman" w:cs="Times New Roman"/>
              <w:sz w:val="28"/>
              <w:szCs w:val="28"/>
            </w:rPr>
            <w:fldChar w:fldCharType="begin"/>
          </w:r>
          <w:r w:rsidRPr="00504954">
            <w:rPr>
              <w:rFonts w:ascii="Times New Roman" w:hAnsi="Times New Roman" w:cs="Times New Roman"/>
              <w:sz w:val="28"/>
              <w:szCs w:val="28"/>
            </w:rPr>
            <w:instrText xml:space="preserve"> TOC \o "1-3" \h \z \u </w:instrText>
          </w:r>
          <w:r w:rsidRPr="00504954">
            <w:rPr>
              <w:rFonts w:ascii="Times New Roman" w:hAnsi="Times New Roman" w:cs="Times New Roman"/>
              <w:sz w:val="28"/>
              <w:szCs w:val="28"/>
            </w:rPr>
            <w:fldChar w:fldCharType="separate"/>
          </w:r>
          <w:hyperlink w:anchor="_Toc497840579" w:history="1">
            <w:r w:rsidR="003F7FB8" w:rsidRPr="00CE7001">
              <w:rPr>
                <w:rStyle w:val="Hyperlink"/>
                <w:rFonts w:ascii="Times New Roman" w:hAnsi="Times New Roman" w:cs="Times New Roman"/>
                <w:noProof/>
              </w:rPr>
              <w:t>SUMMARY OF CHALLENGES AND SOLUTIONS</w:t>
            </w:r>
            <w:r w:rsidR="003F7FB8">
              <w:rPr>
                <w:noProof/>
                <w:webHidden/>
              </w:rPr>
              <w:tab/>
            </w:r>
            <w:r w:rsidR="003F7FB8">
              <w:rPr>
                <w:noProof/>
                <w:webHidden/>
              </w:rPr>
              <w:fldChar w:fldCharType="begin"/>
            </w:r>
            <w:r w:rsidR="003F7FB8">
              <w:rPr>
                <w:noProof/>
                <w:webHidden/>
              </w:rPr>
              <w:instrText xml:space="preserve"> PAGEREF _Toc497840579 \h </w:instrText>
            </w:r>
            <w:r w:rsidR="003F7FB8">
              <w:rPr>
                <w:noProof/>
                <w:webHidden/>
              </w:rPr>
            </w:r>
            <w:r w:rsidR="003F7FB8">
              <w:rPr>
                <w:noProof/>
                <w:webHidden/>
              </w:rPr>
              <w:fldChar w:fldCharType="separate"/>
            </w:r>
            <w:r w:rsidR="003F7FB8">
              <w:rPr>
                <w:noProof/>
                <w:webHidden/>
              </w:rPr>
              <w:t>2</w:t>
            </w:r>
            <w:r w:rsidR="003F7FB8">
              <w:rPr>
                <w:noProof/>
                <w:webHidden/>
              </w:rPr>
              <w:fldChar w:fldCharType="end"/>
            </w:r>
          </w:hyperlink>
        </w:p>
        <w:p w14:paraId="3E1E1934" w14:textId="7B7324E7" w:rsidR="003F7FB8" w:rsidRDefault="000352DD">
          <w:pPr>
            <w:pStyle w:val="TOC1"/>
            <w:tabs>
              <w:tab w:val="right" w:leader="dot" w:pos="9350"/>
            </w:tabs>
            <w:rPr>
              <w:rFonts w:asciiTheme="minorHAnsi" w:eastAsiaTheme="minorEastAsia" w:hAnsiTheme="minorHAnsi" w:cstheme="minorBidi"/>
              <w:noProof/>
              <w:color w:val="auto"/>
            </w:rPr>
          </w:pPr>
          <w:hyperlink w:anchor="_Toc497840580" w:history="1">
            <w:r w:rsidR="003F7FB8" w:rsidRPr="00CE7001">
              <w:rPr>
                <w:rStyle w:val="Hyperlink"/>
                <w:rFonts w:ascii="Times New Roman" w:hAnsi="Times New Roman" w:cs="Times New Roman"/>
                <w:noProof/>
              </w:rPr>
              <w:t>INTRODUCTION</w:t>
            </w:r>
            <w:r w:rsidR="003F7FB8">
              <w:rPr>
                <w:noProof/>
                <w:webHidden/>
              </w:rPr>
              <w:tab/>
            </w:r>
            <w:r w:rsidR="003F7FB8">
              <w:rPr>
                <w:noProof/>
                <w:webHidden/>
              </w:rPr>
              <w:fldChar w:fldCharType="begin"/>
            </w:r>
            <w:r w:rsidR="003F7FB8">
              <w:rPr>
                <w:noProof/>
                <w:webHidden/>
              </w:rPr>
              <w:instrText xml:space="preserve"> PAGEREF _Toc497840580 \h </w:instrText>
            </w:r>
            <w:r w:rsidR="003F7FB8">
              <w:rPr>
                <w:noProof/>
                <w:webHidden/>
              </w:rPr>
            </w:r>
            <w:r w:rsidR="003F7FB8">
              <w:rPr>
                <w:noProof/>
                <w:webHidden/>
              </w:rPr>
              <w:fldChar w:fldCharType="separate"/>
            </w:r>
            <w:r w:rsidR="003F7FB8">
              <w:rPr>
                <w:noProof/>
                <w:webHidden/>
              </w:rPr>
              <w:t>3</w:t>
            </w:r>
            <w:r w:rsidR="003F7FB8">
              <w:rPr>
                <w:noProof/>
                <w:webHidden/>
              </w:rPr>
              <w:fldChar w:fldCharType="end"/>
            </w:r>
          </w:hyperlink>
        </w:p>
        <w:p w14:paraId="23B9A49A" w14:textId="0333823A" w:rsidR="003F7FB8" w:rsidRDefault="000352DD">
          <w:pPr>
            <w:pStyle w:val="TOC1"/>
            <w:tabs>
              <w:tab w:val="right" w:leader="dot" w:pos="9350"/>
            </w:tabs>
            <w:rPr>
              <w:rFonts w:asciiTheme="minorHAnsi" w:eastAsiaTheme="minorEastAsia" w:hAnsiTheme="minorHAnsi" w:cstheme="minorBidi"/>
              <w:noProof/>
              <w:color w:val="auto"/>
            </w:rPr>
          </w:pPr>
          <w:hyperlink w:anchor="_Toc497840581" w:history="1">
            <w:r w:rsidR="003F7FB8" w:rsidRPr="00CE7001">
              <w:rPr>
                <w:rStyle w:val="Hyperlink"/>
                <w:rFonts w:ascii="Times New Roman" w:hAnsi="Times New Roman" w:cs="Times New Roman"/>
                <w:noProof/>
              </w:rPr>
              <w:t>RECOMMENDED SOLUTIONS TO ADDRESS FEDERAL SITING CHALLENGES</w:t>
            </w:r>
            <w:r w:rsidR="003F7FB8">
              <w:rPr>
                <w:noProof/>
                <w:webHidden/>
              </w:rPr>
              <w:tab/>
            </w:r>
            <w:r w:rsidR="003F7FB8">
              <w:rPr>
                <w:noProof/>
                <w:webHidden/>
              </w:rPr>
              <w:fldChar w:fldCharType="begin"/>
            </w:r>
            <w:r w:rsidR="003F7FB8">
              <w:rPr>
                <w:noProof/>
                <w:webHidden/>
              </w:rPr>
              <w:instrText xml:space="preserve"> PAGEREF _Toc497840581 \h </w:instrText>
            </w:r>
            <w:r w:rsidR="003F7FB8">
              <w:rPr>
                <w:noProof/>
                <w:webHidden/>
              </w:rPr>
            </w:r>
            <w:r w:rsidR="003F7FB8">
              <w:rPr>
                <w:noProof/>
                <w:webHidden/>
              </w:rPr>
              <w:fldChar w:fldCharType="separate"/>
            </w:r>
            <w:r w:rsidR="003F7FB8">
              <w:rPr>
                <w:noProof/>
                <w:webHidden/>
              </w:rPr>
              <w:t>4</w:t>
            </w:r>
            <w:r w:rsidR="003F7FB8">
              <w:rPr>
                <w:noProof/>
                <w:webHidden/>
              </w:rPr>
              <w:fldChar w:fldCharType="end"/>
            </w:r>
          </w:hyperlink>
        </w:p>
        <w:p w14:paraId="23EC7114" w14:textId="5BAC503D"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2" w:history="1">
            <w:r w:rsidR="003F7FB8" w:rsidRPr="00CE7001">
              <w:rPr>
                <w:rStyle w:val="Hyperlink"/>
                <w:rFonts w:ascii="Times New Roman" w:hAnsi="Times New Roman" w:cs="Times New Roman"/>
                <w:noProof/>
              </w:rPr>
              <w:t>1.</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Varying and unpredictable fees and rates</w:t>
            </w:r>
            <w:r w:rsidR="003F7FB8">
              <w:rPr>
                <w:noProof/>
                <w:webHidden/>
              </w:rPr>
              <w:tab/>
            </w:r>
            <w:r w:rsidR="003F7FB8">
              <w:rPr>
                <w:noProof/>
                <w:webHidden/>
              </w:rPr>
              <w:fldChar w:fldCharType="begin"/>
            </w:r>
            <w:r w:rsidR="003F7FB8">
              <w:rPr>
                <w:noProof/>
                <w:webHidden/>
              </w:rPr>
              <w:instrText xml:space="preserve"> PAGEREF _Toc497840582 \h </w:instrText>
            </w:r>
            <w:r w:rsidR="003F7FB8">
              <w:rPr>
                <w:noProof/>
                <w:webHidden/>
              </w:rPr>
            </w:r>
            <w:r w:rsidR="003F7FB8">
              <w:rPr>
                <w:noProof/>
                <w:webHidden/>
              </w:rPr>
              <w:fldChar w:fldCharType="separate"/>
            </w:r>
            <w:r w:rsidR="003F7FB8">
              <w:rPr>
                <w:noProof/>
                <w:webHidden/>
              </w:rPr>
              <w:t>4</w:t>
            </w:r>
            <w:r w:rsidR="003F7FB8">
              <w:rPr>
                <w:noProof/>
                <w:webHidden/>
              </w:rPr>
              <w:fldChar w:fldCharType="end"/>
            </w:r>
          </w:hyperlink>
        </w:p>
        <w:p w14:paraId="40BACA88" w14:textId="0BC33861"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3" w:history="1">
            <w:r w:rsidR="003F7FB8" w:rsidRPr="00CE7001">
              <w:rPr>
                <w:rStyle w:val="Hyperlink"/>
                <w:rFonts w:ascii="Times New Roman" w:hAnsi="Times New Roman" w:cs="Times New Roman"/>
                <w:noProof/>
              </w:rPr>
              <w:t>2.</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Lengthy application review times</w:t>
            </w:r>
            <w:r w:rsidR="003F7FB8">
              <w:rPr>
                <w:noProof/>
                <w:webHidden/>
              </w:rPr>
              <w:tab/>
            </w:r>
            <w:r w:rsidR="003F7FB8">
              <w:rPr>
                <w:noProof/>
                <w:webHidden/>
              </w:rPr>
              <w:fldChar w:fldCharType="begin"/>
            </w:r>
            <w:r w:rsidR="003F7FB8">
              <w:rPr>
                <w:noProof/>
                <w:webHidden/>
              </w:rPr>
              <w:instrText xml:space="preserve"> PAGEREF _Toc497840583 \h </w:instrText>
            </w:r>
            <w:r w:rsidR="003F7FB8">
              <w:rPr>
                <w:noProof/>
                <w:webHidden/>
              </w:rPr>
            </w:r>
            <w:r w:rsidR="003F7FB8">
              <w:rPr>
                <w:noProof/>
                <w:webHidden/>
              </w:rPr>
              <w:fldChar w:fldCharType="separate"/>
            </w:r>
            <w:r w:rsidR="003F7FB8">
              <w:rPr>
                <w:noProof/>
                <w:webHidden/>
              </w:rPr>
              <w:t>5</w:t>
            </w:r>
            <w:r w:rsidR="003F7FB8">
              <w:rPr>
                <w:noProof/>
                <w:webHidden/>
              </w:rPr>
              <w:fldChar w:fldCharType="end"/>
            </w:r>
          </w:hyperlink>
        </w:p>
        <w:p w14:paraId="58F89B12" w14:textId="17E9453C"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4" w:history="1">
            <w:r w:rsidR="003F7FB8" w:rsidRPr="00CE7001">
              <w:rPr>
                <w:rStyle w:val="Hyperlink"/>
                <w:rFonts w:ascii="Times New Roman" w:hAnsi="Times New Roman" w:cs="Times New Roman"/>
                <w:noProof/>
              </w:rPr>
              <w:t>3.</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Unharmonized application forms and unpredictable processes across agencies</w:t>
            </w:r>
            <w:r w:rsidR="003F7FB8">
              <w:rPr>
                <w:noProof/>
                <w:webHidden/>
              </w:rPr>
              <w:tab/>
            </w:r>
            <w:r w:rsidR="003F7FB8">
              <w:rPr>
                <w:noProof/>
                <w:webHidden/>
              </w:rPr>
              <w:fldChar w:fldCharType="begin"/>
            </w:r>
            <w:r w:rsidR="003F7FB8">
              <w:rPr>
                <w:noProof/>
                <w:webHidden/>
              </w:rPr>
              <w:instrText xml:space="preserve"> PAGEREF _Toc497840584 \h </w:instrText>
            </w:r>
            <w:r w:rsidR="003F7FB8">
              <w:rPr>
                <w:noProof/>
                <w:webHidden/>
              </w:rPr>
            </w:r>
            <w:r w:rsidR="003F7FB8">
              <w:rPr>
                <w:noProof/>
                <w:webHidden/>
              </w:rPr>
              <w:fldChar w:fldCharType="separate"/>
            </w:r>
            <w:r w:rsidR="003F7FB8">
              <w:rPr>
                <w:noProof/>
                <w:webHidden/>
              </w:rPr>
              <w:t>7</w:t>
            </w:r>
            <w:r w:rsidR="003F7FB8">
              <w:rPr>
                <w:noProof/>
                <w:webHidden/>
              </w:rPr>
              <w:fldChar w:fldCharType="end"/>
            </w:r>
          </w:hyperlink>
        </w:p>
        <w:p w14:paraId="5461EF4F" w14:textId="610C27FE"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5" w:history="1">
            <w:r w:rsidR="003F7FB8" w:rsidRPr="00CE7001">
              <w:rPr>
                <w:rStyle w:val="Hyperlink"/>
                <w:rFonts w:ascii="Times New Roman" w:hAnsi="Times New Roman" w:cs="Times New Roman"/>
                <w:noProof/>
              </w:rPr>
              <w:t>4.</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Cumbersome historic and environmental review processes</w:t>
            </w:r>
            <w:r w:rsidR="003F7FB8">
              <w:rPr>
                <w:noProof/>
                <w:webHidden/>
              </w:rPr>
              <w:tab/>
            </w:r>
            <w:r w:rsidR="003F7FB8">
              <w:rPr>
                <w:noProof/>
                <w:webHidden/>
              </w:rPr>
              <w:fldChar w:fldCharType="begin"/>
            </w:r>
            <w:r w:rsidR="003F7FB8">
              <w:rPr>
                <w:noProof/>
                <w:webHidden/>
              </w:rPr>
              <w:instrText xml:space="preserve"> PAGEREF _Toc497840585 \h </w:instrText>
            </w:r>
            <w:r w:rsidR="003F7FB8">
              <w:rPr>
                <w:noProof/>
                <w:webHidden/>
              </w:rPr>
            </w:r>
            <w:r w:rsidR="003F7FB8">
              <w:rPr>
                <w:noProof/>
                <w:webHidden/>
              </w:rPr>
              <w:fldChar w:fldCharType="separate"/>
            </w:r>
            <w:r w:rsidR="003F7FB8">
              <w:rPr>
                <w:noProof/>
                <w:webHidden/>
              </w:rPr>
              <w:t>10</w:t>
            </w:r>
            <w:r w:rsidR="003F7FB8">
              <w:rPr>
                <w:noProof/>
                <w:webHidden/>
              </w:rPr>
              <w:fldChar w:fldCharType="end"/>
            </w:r>
          </w:hyperlink>
        </w:p>
        <w:p w14:paraId="4C268782" w14:textId="3A8E8FF0"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6" w:history="1">
            <w:r w:rsidR="003F7FB8" w:rsidRPr="00CE7001">
              <w:rPr>
                <w:rStyle w:val="Hyperlink"/>
                <w:rFonts w:ascii="Times New Roman" w:hAnsi="Times New Roman" w:cs="Times New Roman"/>
                <w:noProof/>
              </w:rPr>
              <w:t>5.</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Lease and renewal terms that do not incentivize investment</w:t>
            </w:r>
            <w:r w:rsidR="003F7FB8">
              <w:rPr>
                <w:noProof/>
                <w:webHidden/>
              </w:rPr>
              <w:tab/>
            </w:r>
            <w:r w:rsidR="003F7FB8">
              <w:rPr>
                <w:noProof/>
                <w:webHidden/>
              </w:rPr>
              <w:fldChar w:fldCharType="begin"/>
            </w:r>
            <w:r w:rsidR="003F7FB8">
              <w:rPr>
                <w:noProof/>
                <w:webHidden/>
              </w:rPr>
              <w:instrText xml:space="preserve"> PAGEREF _Toc497840586 \h </w:instrText>
            </w:r>
            <w:r w:rsidR="003F7FB8">
              <w:rPr>
                <w:noProof/>
                <w:webHidden/>
              </w:rPr>
            </w:r>
            <w:r w:rsidR="003F7FB8">
              <w:rPr>
                <w:noProof/>
                <w:webHidden/>
              </w:rPr>
              <w:fldChar w:fldCharType="separate"/>
            </w:r>
            <w:r w:rsidR="003F7FB8">
              <w:rPr>
                <w:noProof/>
                <w:webHidden/>
              </w:rPr>
              <w:t>11</w:t>
            </w:r>
            <w:r w:rsidR="003F7FB8">
              <w:rPr>
                <w:noProof/>
                <w:webHidden/>
              </w:rPr>
              <w:fldChar w:fldCharType="end"/>
            </w:r>
          </w:hyperlink>
        </w:p>
        <w:p w14:paraId="7D296FF2" w14:textId="4B217DAD"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7" w:history="1">
            <w:r w:rsidR="003F7FB8" w:rsidRPr="00CE7001">
              <w:rPr>
                <w:rStyle w:val="Hyperlink"/>
                <w:rFonts w:ascii="Times New Roman" w:hAnsi="Times New Roman" w:cs="Times New Roman"/>
                <w:noProof/>
              </w:rPr>
              <w:t>6.</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Unclear points of contact for local, state, and federal leads for agencies</w:t>
            </w:r>
            <w:r w:rsidR="003F7FB8">
              <w:rPr>
                <w:noProof/>
                <w:webHidden/>
              </w:rPr>
              <w:tab/>
            </w:r>
            <w:r w:rsidR="003F7FB8">
              <w:rPr>
                <w:noProof/>
                <w:webHidden/>
              </w:rPr>
              <w:fldChar w:fldCharType="begin"/>
            </w:r>
            <w:r w:rsidR="003F7FB8">
              <w:rPr>
                <w:noProof/>
                <w:webHidden/>
              </w:rPr>
              <w:instrText xml:space="preserve"> PAGEREF _Toc497840587 \h </w:instrText>
            </w:r>
            <w:r w:rsidR="003F7FB8">
              <w:rPr>
                <w:noProof/>
                <w:webHidden/>
              </w:rPr>
            </w:r>
            <w:r w:rsidR="003F7FB8">
              <w:rPr>
                <w:noProof/>
                <w:webHidden/>
              </w:rPr>
              <w:fldChar w:fldCharType="separate"/>
            </w:r>
            <w:r w:rsidR="003F7FB8">
              <w:rPr>
                <w:noProof/>
                <w:webHidden/>
              </w:rPr>
              <w:t>12</w:t>
            </w:r>
            <w:r w:rsidR="003F7FB8">
              <w:rPr>
                <w:noProof/>
                <w:webHidden/>
              </w:rPr>
              <w:fldChar w:fldCharType="end"/>
            </w:r>
          </w:hyperlink>
        </w:p>
        <w:p w14:paraId="39B8A26E" w14:textId="416E264F"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8" w:history="1">
            <w:r w:rsidR="003F7FB8" w:rsidRPr="00CE7001">
              <w:rPr>
                <w:rStyle w:val="Hyperlink"/>
                <w:rFonts w:ascii="Times New Roman" w:hAnsi="Times New Roman" w:cs="Times New Roman"/>
                <w:noProof/>
              </w:rPr>
              <w:t>7.</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Difficulty getting updates on status of applications and lack of transparency in agency-deployment application process history</w:t>
            </w:r>
            <w:r w:rsidR="003F7FB8">
              <w:rPr>
                <w:noProof/>
                <w:webHidden/>
              </w:rPr>
              <w:tab/>
            </w:r>
            <w:r w:rsidR="003F7FB8">
              <w:rPr>
                <w:noProof/>
                <w:webHidden/>
              </w:rPr>
              <w:fldChar w:fldCharType="begin"/>
            </w:r>
            <w:r w:rsidR="003F7FB8">
              <w:rPr>
                <w:noProof/>
                <w:webHidden/>
              </w:rPr>
              <w:instrText xml:space="preserve"> PAGEREF _Toc497840588 \h </w:instrText>
            </w:r>
            <w:r w:rsidR="003F7FB8">
              <w:rPr>
                <w:noProof/>
                <w:webHidden/>
              </w:rPr>
            </w:r>
            <w:r w:rsidR="003F7FB8">
              <w:rPr>
                <w:noProof/>
                <w:webHidden/>
              </w:rPr>
              <w:fldChar w:fldCharType="separate"/>
            </w:r>
            <w:r w:rsidR="003F7FB8">
              <w:rPr>
                <w:noProof/>
                <w:webHidden/>
              </w:rPr>
              <w:t>13</w:t>
            </w:r>
            <w:r w:rsidR="003F7FB8">
              <w:rPr>
                <w:noProof/>
                <w:webHidden/>
              </w:rPr>
              <w:fldChar w:fldCharType="end"/>
            </w:r>
          </w:hyperlink>
        </w:p>
        <w:p w14:paraId="7B3C3830" w14:textId="5A755738"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89" w:history="1">
            <w:r w:rsidR="003F7FB8" w:rsidRPr="00CE7001">
              <w:rPr>
                <w:rStyle w:val="Hyperlink"/>
                <w:rFonts w:ascii="Times New Roman" w:hAnsi="Times New Roman" w:cs="Times New Roman"/>
                <w:noProof/>
              </w:rPr>
              <w:t>8.</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Lack of re-evaluation of processes and fees as technologies evolve</w:t>
            </w:r>
            <w:r w:rsidR="003F7FB8">
              <w:rPr>
                <w:noProof/>
                <w:webHidden/>
              </w:rPr>
              <w:tab/>
            </w:r>
            <w:r w:rsidR="003F7FB8">
              <w:rPr>
                <w:noProof/>
                <w:webHidden/>
              </w:rPr>
              <w:fldChar w:fldCharType="begin"/>
            </w:r>
            <w:r w:rsidR="003F7FB8">
              <w:rPr>
                <w:noProof/>
                <w:webHidden/>
              </w:rPr>
              <w:instrText xml:space="preserve"> PAGEREF _Toc497840589 \h </w:instrText>
            </w:r>
            <w:r w:rsidR="003F7FB8">
              <w:rPr>
                <w:noProof/>
                <w:webHidden/>
              </w:rPr>
            </w:r>
            <w:r w:rsidR="003F7FB8">
              <w:rPr>
                <w:noProof/>
                <w:webHidden/>
              </w:rPr>
              <w:fldChar w:fldCharType="separate"/>
            </w:r>
            <w:r w:rsidR="003F7FB8">
              <w:rPr>
                <w:noProof/>
                <w:webHidden/>
              </w:rPr>
              <w:t>14</w:t>
            </w:r>
            <w:r w:rsidR="003F7FB8">
              <w:rPr>
                <w:noProof/>
                <w:webHidden/>
              </w:rPr>
              <w:fldChar w:fldCharType="end"/>
            </w:r>
          </w:hyperlink>
        </w:p>
        <w:p w14:paraId="50448EA9" w14:textId="1D3B4B7B" w:rsidR="003F7FB8" w:rsidRDefault="000352DD">
          <w:pPr>
            <w:pStyle w:val="TOC2"/>
            <w:tabs>
              <w:tab w:val="left" w:pos="660"/>
              <w:tab w:val="right" w:leader="dot" w:pos="9350"/>
            </w:tabs>
            <w:rPr>
              <w:rFonts w:asciiTheme="minorHAnsi" w:eastAsiaTheme="minorEastAsia" w:hAnsiTheme="minorHAnsi" w:cstheme="minorBidi"/>
              <w:noProof/>
              <w:color w:val="auto"/>
            </w:rPr>
          </w:pPr>
          <w:hyperlink w:anchor="_Toc497840590" w:history="1">
            <w:r w:rsidR="003F7FB8" w:rsidRPr="00CE7001">
              <w:rPr>
                <w:rStyle w:val="Hyperlink"/>
                <w:rFonts w:ascii="Times New Roman" w:hAnsi="Times New Roman" w:cs="Times New Roman"/>
                <w:noProof/>
              </w:rPr>
              <w:t>9.</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DoD siting process costly and time-consuming</w:t>
            </w:r>
            <w:r w:rsidR="003F7FB8">
              <w:rPr>
                <w:noProof/>
                <w:webHidden/>
              </w:rPr>
              <w:tab/>
            </w:r>
            <w:r w:rsidR="003F7FB8">
              <w:rPr>
                <w:noProof/>
                <w:webHidden/>
              </w:rPr>
              <w:fldChar w:fldCharType="begin"/>
            </w:r>
            <w:r w:rsidR="003F7FB8">
              <w:rPr>
                <w:noProof/>
                <w:webHidden/>
              </w:rPr>
              <w:instrText xml:space="preserve"> PAGEREF _Toc497840590 \h </w:instrText>
            </w:r>
            <w:r w:rsidR="003F7FB8">
              <w:rPr>
                <w:noProof/>
                <w:webHidden/>
              </w:rPr>
            </w:r>
            <w:r w:rsidR="003F7FB8">
              <w:rPr>
                <w:noProof/>
                <w:webHidden/>
              </w:rPr>
              <w:fldChar w:fldCharType="separate"/>
            </w:r>
            <w:r w:rsidR="003F7FB8">
              <w:rPr>
                <w:noProof/>
                <w:webHidden/>
              </w:rPr>
              <w:t>14</w:t>
            </w:r>
            <w:r w:rsidR="003F7FB8">
              <w:rPr>
                <w:noProof/>
                <w:webHidden/>
              </w:rPr>
              <w:fldChar w:fldCharType="end"/>
            </w:r>
          </w:hyperlink>
        </w:p>
        <w:p w14:paraId="7121C1BB" w14:textId="2D2E3E25" w:rsidR="003F7FB8" w:rsidRDefault="000352DD">
          <w:pPr>
            <w:pStyle w:val="TOC2"/>
            <w:tabs>
              <w:tab w:val="left" w:pos="880"/>
              <w:tab w:val="right" w:leader="dot" w:pos="9350"/>
            </w:tabs>
            <w:rPr>
              <w:rFonts w:asciiTheme="minorHAnsi" w:eastAsiaTheme="minorEastAsia" w:hAnsiTheme="minorHAnsi" w:cstheme="minorBidi"/>
              <w:noProof/>
              <w:color w:val="auto"/>
            </w:rPr>
          </w:pPr>
          <w:hyperlink w:anchor="_Toc497840591" w:history="1">
            <w:r w:rsidR="003F7FB8" w:rsidRPr="00CE7001">
              <w:rPr>
                <w:rStyle w:val="Hyperlink"/>
                <w:rFonts w:ascii="Times New Roman" w:hAnsi="Times New Roman" w:cs="Times New Roman"/>
                <w:noProof/>
              </w:rPr>
              <w:t>10.</w:t>
            </w:r>
            <w:r w:rsidR="003F7FB8">
              <w:rPr>
                <w:rFonts w:asciiTheme="minorHAnsi" w:eastAsiaTheme="minorEastAsia" w:hAnsiTheme="minorHAnsi" w:cstheme="minorBidi"/>
                <w:noProof/>
                <w:color w:val="auto"/>
              </w:rPr>
              <w:tab/>
            </w:r>
            <w:r w:rsidR="003F7FB8" w:rsidRPr="00CE7001">
              <w:rPr>
                <w:rStyle w:val="Hyperlink"/>
                <w:rFonts w:ascii="Times New Roman" w:hAnsi="Times New Roman" w:cs="Times New Roman"/>
                <w:noProof/>
              </w:rPr>
              <w:t>Siting barriers caused by federal funding clauses</w:t>
            </w:r>
            <w:r w:rsidR="003F7FB8">
              <w:rPr>
                <w:noProof/>
                <w:webHidden/>
              </w:rPr>
              <w:tab/>
            </w:r>
            <w:r w:rsidR="003F7FB8">
              <w:rPr>
                <w:noProof/>
                <w:webHidden/>
              </w:rPr>
              <w:fldChar w:fldCharType="begin"/>
            </w:r>
            <w:r w:rsidR="003F7FB8">
              <w:rPr>
                <w:noProof/>
                <w:webHidden/>
              </w:rPr>
              <w:instrText xml:space="preserve"> PAGEREF _Toc497840591 \h </w:instrText>
            </w:r>
            <w:r w:rsidR="003F7FB8">
              <w:rPr>
                <w:noProof/>
                <w:webHidden/>
              </w:rPr>
            </w:r>
            <w:r w:rsidR="003F7FB8">
              <w:rPr>
                <w:noProof/>
                <w:webHidden/>
              </w:rPr>
              <w:fldChar w:fldCharType="separate"/>
            </w:r>
            <w:r w:rsidR="003F7FB8">
              <w:rPr>
                <w:noProof/>
                <w:webHidden/>
              </w:rPr>
              <w:t>15</w:t>
            </w:r>
            <w:r w:rsidR="003F7FB8">
              <w:rPr>
                <w:noProof/>
                <w:webHidden/>
              </w:rPr>
              <w:fldChar w:fldCharType="end"/>
            </w:r>
          </w:hyperlink>
        </w:p>
        <w:p w14:paraId="3864B1FD" w14:textId="0B45960D" w:rsidR="00DD1C10" w:rsidRPr="00504954" w:rsidRDefault="00DD1C10">
          <w:pPr>
            <w:rPr>
              <w:rFonts w:ascii="Times New Roman" w:hAnsi="Times New Roman" w:cs="Times New Roman"/>
            </w:rPr>
          </w:pPr>
          <w:r w:rsidRPr="00504954">
            <w:rPr>
              <w:rFonts w:ascii="Times New Roman" w:hAnsi="Times New Roman" w:cs="Times New Roman"/>
              <w:b/>
              <w:bCs/>
              <w:noProof/>
              <w:sz w:val="28"/>
              <w:szCs w:val="28"/>
            </w:rPr>
            <w:fldChar w:fldCharType="end"/>
          </w:r>
        </w:p>
      </w:sdtContent>
    </w:sdt>
    <w:p w14:paraId="6C18DE10" w14:textId="46D3E7E5" w:rsidR="00DD1C10" w:rsidRPr="00504954" w:rsidRDefault="00DD1C10">
      <w:pPr>
        <w:rPr>
          <w:rFonts w:ascii="Times New Roman" w:hAnsi="Times New Roman" w:cs="Times New Roman"/>
          <w:b/>
          <w:color w:val="0070C0"/>
          <w:u w:val="single"/>
        </w:rPr>
      </w:pPr>
    </w:p>
    <w:p w14:paraId="557573C0" w14:textId="77777777" w:rsidR="007B1633" w:rsidRPr="00504954" w:rsidRDefault="007B1633" w:rsidP="00DD1C10">
      <w:pPr>
        <w:pStyle w:val="Heading1"/>
        <w:rPr>
          <w:rFonts w:ascii="Times New Roman" w:hAnsi="Times New Roman" w:cs="Times New Roman"/>
        </w:rPr>
      </w:pPr>
      <w:r w:rsidRPr="00504954">
        <w:rPr>
          <w:rFonts w:ascii="Times New Roman" w:hAnsi="Times New Roman" w:cs="Times New Roman"/>
        </w:rPr>
        <w:br w:type="page"/>
      </w:r>
    </w:p>
    <w:p w14:paraId="149C9607" w14:textId="5DC1B46A" w:rsidR="00C6347C" w:rsidRPr="00504954" w:rsidRDefault="00F71794" w:rsidP="00A419FF">
      <w:pPr>
        <w:pStyle w:val="Heading1"/>
        <w:rPr>
          <w:rFonts w:ascii="Times New Roman" w:hAnsi="Times New Roman" w:cs="Times New Roman"/>
          <w:sz w:val="40"/>
          <w:szCs w:val="40"/>
        </w:rPr>
      </w:pPr>
      <w:bookmarkStart w:id="1" w:name="_Toc497840579"/>
      <w:r w:rsidRPr="00504954">
        <w:rPr>
          <w:rFonts w:ascii="Times New Roman" w:hAnsi="Times New Roman" w:cs="Times New Roman"/>
          <w:sz w:val="40"/>
          <w:szCs w:val="40"/>
        </w:rPr>
        <w:lastRenderedPageBreak/>
        <w:t>SUMMARY</w:t>
      </w:r>
      <w:r w:rsidR="00E5571D" w:rsidRPr="00504954">
        <w:rPr>
          <w:rFonts w:ascii="Times New Roman" w:hAnsi="Times New Roman" w:cs="Times New Roman"/>
          <w:sz w:val="40"/>
          <w:szCs w:val="40"/>
        </w:rPr>
        <w:t xml:space="preserve"> OF CHALLENGES AND SOLUTIONS</w:t>
      </w:r>
      <w:bookmarkEnd w:id="1"/>
    </w:p>
    <w:p w14:paraId="02AEF564" w14:textId="77777777" w:rsidR="00A419FF" w:rsidRPr="00504954" w:rsidRDefault="00A419FF" w:rsidP="00A419FF">
      <w:pPr>
        <w:spacing w:after="0"/>
        <w:ind w:left="720"/>
        <w:contextualSpacing/>
        <w:rPr>
          <w:rFonts w:ascii="Times New Roman" w:hAnsi="Times New Roman" w:cs="Times New Roman"/>
        </w:rPr>
      </w:pPr>
    </w:p>
    <w:p w14:paraId="56344D27" w14:textId="010E94FA"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w:t>
      </w:r>
      <w:r w:rsidRPr="00504954">
        <w:rPr>
          <w:rFonts w:ascii="Times New Roman" w:hAnsi="Times New Roman" w:cs="Times New Roman"/>
          <w:i/>
        </w:rPr>
        <w:t xml:space="preserve"> </w:t>
      </w:r>
      <w:r w:rsidR="00B776A6" w:rsidRPr="00504954">
        <w:rPr>
          <w:rFonts w:ascii="Times New Roman" w:hAnsi="Times New Roman" w:cs="Times New Roman"/>
        </w:rPr>
        <w:t xml:space="preserve">Varying and </w:t>
      </w:r>
      <w:r w:rsidR="00F71794" w:rsidRPr="00504954">
        <w:rPr>
          <w:rFonts w:ascii="Times New Roman" w:hAnsi="Times New Roman" w:cs="Times New Roman"/>
        </w:rPr>
        <w:t>unpredictable fees and rates</w:t>
      </w:r>
      <w:r w:rsidR="00D00489">
        <w:rPr>
          <w:rFonts w:ascii="Times New Roman" w:hAnsi="Times New Roman" w:cs="Times New Roman"/>
        </w:rPr>
        <w:t>.</w:t>
      </w:r>
    </w:p>
    <w:p w14:paraId="6EB8FCE2" w14:textId="013D1737"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Standardize and publish fee schedules and utilize revenue in a way that promotes expediting federal siting processes</w:t>
      </w:r>
      <w:r w:rsidR="008A2B71">
        <w:rPr>
          <w:rFonts w:ascii="Times New Roman" w:hAnsi="Times New Roman" w:cs="Times New Roman"/>
        </w:rPr>
        <w:t>.</w:t>
      </w:r>
    </w:p>
    <w:p w14:paraId="6C6CC28B" w14:textId="3E281EA7" w:rsidR="00A419FF" w:rsidRPr="00504954" w:rsidRDefault="00A419FF" w:rsidP="00A419FF">
      <w:pPr>
        <w:spacing w:after="0"/>
        <w:ind w:left="720"/>
        <w:contextualSpacing/>
        <w:rPr>
          <w:rFonts w:ascii="Times New Roman" w:hAnsi="Times New Roman" w:cs="Times New Roman"/>
        </w:rPr>
      </w:pPr>
    </w:p>
    <w:p w14:paraId="63FC2414" w14:textId="77777777" w:rsidR="00A419FF" w:rsidRPr="00504954" w:rsidRDefault="00A419FF" w:rsidP="00A419FF">
      <w:pPr>
        <w:spacing w:after="0"/>
        <w:ind w:left="720"/>
        <w:contextualSpacing/>
        <w:rPr>
          <w:rFonts w:ascii="Times New Roman" w:hAnsi="Times New Roman" w:cs="Times New Roman"/>
        </w:rPr>
      </w:pPr>
    </w:p>
    <w:p w14:paraId="2F80BD5E" w14:textId="0F70DD26"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Lengthy application review times</w:t>
      </w:r>
      <w:r w:rsidR="00D00489">
        <w:rPr>
          <w:rFonts w:ascii="Times New Roman" w:hAnsi="Times New Roman" w:cs="Times New Roman"/>
        </w:rPr>
        <w:t>.</w:t>
      </w:r>
    </w:p>
    <w:p w14:paraId="520AB7C5" w14:textId="77F36F38"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xml:space="preserve">: </w:t>
      </w:r>
      <w:r w:rsidR="00481477" w:rsidRPr="00504954">
        <w:rPr>
          <w:rFonts w:ascii="Times New Roman" w:hAnsi="Times New Roman" w:cs="Times New Roman"/>
        </w:rPr>
        <w:t xml:space="preserve">Require all federal landholding or managing agencies to prioritize broadband permitting. </w:t>
      </w:r>
      <w:r w:rsidRPr="00504954">
        <w:rPr>
          <w:rFonts w:ascii="Times New Roman" w:hAnsi="Times New Roman" w:cs="Times New Roman"/>
        </w:rPr>
        <w:t>Implement a 60-day shot clock for application review with a deemed approved remedy and a 10-day shot clock for notification of additional materials request.</w:t>
      </w:r>
    </w:p>
    <w:p w14:paraId="25B5981B" w14:textId="3DBE8BEC" w:rsidR="00A419FF" w:rsidRPr="00504954" w:rsidRDefault="00A419FF" w:rsidP="00A419FF">
      <w:pPr>
        <w:spacing w:after="0"/>
        <w:ind w:left="720"/>
        <w:contextualSpacing/>
        <w:rPr>
          <w:rFonts w:ascii="Times New Roman" w:hAnsi="Times New Roman" w:cs="Times New Roman"/>
        </w:rPr>
      </w:pPr>
    </w:p>
    <w:p w14:paraId="0212319E" w14:textId="77777777" w:rsidR="00A419FF" w:rsidRPr="00504954" w:rsidRDefault="00A419FF" w:rsidP="00A419FF">
      <w:pPr>
        <w:spacing w:after="0"/>
        <w:ind w:left="720"/>
        <w:contextualSpacing/>
        <w:rPr>
          <w:rFonts w:ascii="Times New Roman" w:hAnsi="Times New Roman" w:cs="Times New Roman"/>
        </w:rPr>
      </w:pPr>
    </w:p>
    <w:p w14:paraId="78ED7DB6" w14:textId="182E2276"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Unharmonized appl</w:t>
      </w:r>
      <w:r w:rsidR="00B776A6" w:rsidRPr="00504954">
        <w:rPr>
          <w:rFonts w:ascii="Times New Roman" w:hAnsi="Times New Roman" w:cs="Times New Roman"/>
        </w:rPr>
        <w:t>ication forms and</w:t>
      </w:r>
      <w:r w:rsidR="00F71794" w:rsidRPr="00504954">
        <w:rPr>
          <w:rFonts w:ascii="Times New Roman" w:hAnsi="Times New Roman" w:cs="Times New Roman"/>
        </w:rPr>
        <w:t xml:space="preserve"> </w:t>
      </w:r>
      <w:r w:rsidR="00B776A6" w:rsidRPr="00504954">
        <w:rPr>
          <w:rFonts w:ascii="Times New Roman" w:hAnsi="Times New Roman" w:cs="Times New Roman"/>
        </w:rPr>
        <w:t>u</w:t>
      </w:r>
      <w:r w:rsidR="00F71794" w:rsidRPr="00504954">
        <w:rPr>
          <w:rFonts w:ascii="Times New Roman" w:hAnsi="Times New Roman" w:cs="Times New Roman"/>
        </w:rPr>
        <w:t>npredictable processes across agencies</w:t>
      </w:r>
      <w:r w:rsidR="00D00489">
        <w:rPr>
          <w:rFonts w:ascii="Times New Roman" w:hAnsi="Times New Roman" w:cs="Times New Roman"/>
        </w:rPr>
        <w:t>.</w:t>
      </w:r>
    </w:p>
    <w:p w14:paraId="0B7E7933" w14:textId="6F420951"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xml:space="preserve">: Require all </w:t>
      </w:r>
      <w:r w:rsidR="00481477" w:rsidRPr="00504954">
        <w:rPr>
          <w:rFonts w:ascii="Times New Roman" w:hAnsi="Times New Roman" w:cs="Times New Roman"/>
        </w:rPr>
        <w:t xml:space="preserve">federal landholding or managing </w:t>
      </w:r>
      <w:r w:rsidRPr="00504954">
        <w:rPr>
          <w:rFonts w:ascii="Times New Roman" w:hAnsi="Times New Roman" w:cs="Times New Roman"/>
        </w:rPr>
        <w:t>agencies to use one standardized application form. Harmonize permitting processes across agencies to extent feasible and ensure the process is uniformly applied across regional and state offices. Recognize and accept existing completed studies in previously disturbed areas.</w:t>
      </w:r>
    </w:p>
    <w:p w14:paraId="1E89F812" w14:textId="18FBB5E9" w:rsidR="00A419FF" w:rsidRPr="00504954" w:rsidRDefault="00A419FF" w:rsidP="00A419FF">
      <w:pPr>
        <w:spacing w:after="0"/>
        <w:ind w:left="720"/>
        <w:contextualSpacing/>
        <w:rPr>
          <w:rFonts w:ascii="Times New Roman" w:hAnsi="Times New Roman" w:cs="Times New Roman"/>
        </w:rPr>
      </w:pPr>
    </w:p>
    <w:p w14:paraId="588D684F" w14:textId="77777777" w:rsidR="00A419FF" w:rsidRPr="00504954" w:rsidRDefault="00A419FF" w:rsidP="00A419FF">
      <w:pPr>
        <w:spacing w:after="0"/>
        <w:ind w:left="720"/>
        <w:contextualSpacing/>
        <w:rPr>
          <w:rFonts w:ascii="Times New Roman" w:hAnsi="Times New Roman" w:cs="Times New Roman"/>
        </w:rPr>
      </w:pPr>
    </w:p>
    <w:p w14:paraId="49FCA2A8" w14:textId="1BE97FE3"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Cumbersome historic and environmental review processes including environmental studies and G</w:t>
      </w:r>
      <w:r w:rsidR="00481477" w:rsidRPr="00504954">
        <w:rPr>
          <w:rFonts w:ascii="Times New Roman" w:hAnsi="Times New Roman" w:cs="Times New Roman"/>
        </w:rPr>
        <w:t xml:space="preserve">eographic </w:t>
      </w:r>
      <w:r w:rsidR="00F71794" w:rsidRPr="00504954">
        <w:rPr>
          <w:rFonts w:ascii="Times New Roman" w:hAnsi="Times New Roman" w:cs="Times New Roman"/>
        </w:rPr>
        <w:t>I</w:t>
      </w:r>
      <w:r w:rsidR="00481477" w:rsidRPr="00504954">
        <w:rPr>
          <w:rFonts w:ascii="Times New Roman" w:hAnsi="Times New Roman" w:cs="Times New Roman"/>
        </w:rPr>
        <w:t xml:space="preserve">nformation </w:t>
      </w:r>
      <w:r w:rsidR="00F71794" w:rsidRPr="00504954">
        <w:rPr>
          <w:rFonts w:ascii="Times New Roman" w:hAnsi="Times New Roman" w:cs="Times New Roman"/>
        </w:rPr>
        <w:t>S</w:t>
      </w:r>
      <w:r w:rsidR="00481477" w:rsidRPr="00504954">
        <w:rPr>
          <w:rFonts w:ascii="Times New Roman" w:hAnsi="Times New Roman" w:cs="Times New Roman"/>
        </w:rPr>
        <w:t>ystem</w:t>
      </w:r>
      <w:r w:rsidR="00F71794" w:rsidRPr="00504954">
        <w:rPr>
          <w:rFonts w:ascii="Times New Roman" w:hAnsi="Times New Roman" w:cs="Times New Roman"/>
        </w:rPr>
        <w:t xml:space="preserve"> studies</w:t>
      </w:r>
      <w:r w:rsidR="00D00489">
        <w:rPr>
          <w:rFonts w:ascii="Times New Roman" w:hAnsi="Times New Roman" w:cs="Times New Roman"/>
        </w:rPr>
        <w:t>.</w:t>
      </w:r>
    </w:p>
    <w:p w14:paraId="0DAD662E" w14:textId="6E947A11"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xml:space="preserve">: Harmonize environmental assessments across </w:t>
      </w:r>
      <w:r w:rsidR="00481477" w:rsidRPr="00504954">
        <w:rPr>
          <w:rFonts w:ascii="Times New Roman" w:hAnsi="Times New Roman" w:cs="Times New Roman"/>
        </w:rPr>
        <w:t xml:space="preserve">federal landholding or managing </w:t>
      </w:r>
      <w:r w:rsidRPr="00504954">
        <w:rPr>
          <w:rFonts w:ascii="Times New Roman" w:hAnsi="Times New Roman" w:cs="Times New Roman"/>
        </w:rPr>
        <w:t>agencies, further streamline N</w:t>
      </w:r>
      <w:r w:rsidR="00481477" w:rsidRPr="00504954">
        <w:rPr>
          <w:rFonts w:ascii="Times New Roman" w:hAnsi="Times New Roman" w:cs="Times New Roman"/>
        </w:rPr>
        <w:t xml:space="preserve">ational </w:t>
      </w:r>
      <w:r w:rsidRPr="00504954">
        <w:rPr>
          <w:rFonts w:ascii="Times New Roman" w:hAnsi="Times New Roman" w:cs="Times New Roman"/>
        </w:rPr>
        <w:t>E</w:t>
      </w:r>
      <w:r w:rsidR="00481477" w:rsidRPr="00504954">
        <w:rPr>
          <w:rFonts w:ascii="Times New Roman" w:hAnsi="Times New Roman" w:cs="Times New Roman"/>
        </w:rPr>
        <w:t xml:space="preserve">nvironmental </w:t>
      </w:r>
      <w:r w:rsidRPr="00504954">
        <w:rPr>
          <w:rFonts w:ascii="Times New Roman" w:hAnsi="Times New Roman" w:cs="Times New Roman"/>
        </w:rPr>
        <w:t>P</w:t>
      </w:r>
      <w:r w:rsidR="00481477" w:rsidRPr="00504954">
        <w:rPr>
          <w:rFonts w:ascii="Times New Roman" w:hAnsi="Times New Roman" w:cs="Times New Roman"/>
        </w:rPr>
        <w:t xml:space="preserve">rotection </w:t>
      </w:r>
      <w:r w:rsidRPr="00504954">
        <w:rPr>
          <w:rFonts w:ascii="Times New Roman" w:hAnsi="Times New Roman" w:cs="Times New Roman"/>
        </w:rPr>
        <w:t>A</w:t>
      </w:r>
      <w:r w:rsidR="00481477" w:rsidRPr="00504954">
        <w:rPr>
          <w:rFonts w:ascii="Times New Roman" w:hAnsi="Times New Roman" w:cs="Times New Roman"/>
        </w:rPr>
        <w:t>ct</w:t>
      </w:r>
      <w:r w:rsidRPr="00504954">
        <w:rPr>
          <w:rFonts w:ascii="Times New Roman" w:hAnsi="Times New Roman" w:cs="Times New Roman"/>
        </w:rPr>
        <w:t xml:space="preserve"> and N</w:t>
      </w:r>
      <w:r w:rsidR="00481477" w:rsidRPr="00504954">
        <w:rPr>
          <w:rFonts w:ascii="Times New Roman" w:hAnsi="Times New Roman" w:cs="Times New Roman"/>
        </w:rPr>
        <w:t xml:space="preserve">ational </w:t>
      </w:r>
      <w:r w:rsidRPr="00504954">
        <w:rPr>
          <w:rFonts w:ascii="Times New Roman" w:hAnsi="Times New Roman" w:cs="Times New Roman"/>
        </w:rPr>
        <w:t>H</w:t>
      </w:r>
      <w:r w:rsidR="00481477" w:rsidRPr="00504954">
        <w:rPr>
          <w:rFonts w:ascii="Times New Roman" w:hAnsi="Times New Roman" w:cs="Times New Roman"/>
        </w:rPr>
        <w:t xml:space="preserve">istoric </w:t>
      </w:r>
      <w:r w:rsidRPr="00504954">
        <w:rPr>
          <w:rFonts w:ascii="Times New Roman" w:hAnsi="Times New Roman" w:cs="Times New Roman"/>
        </w:rPr>
        <w:t>P</w:t>
      </w:r>
      <w:r w:rsidR="00481477" w:rsidRPr="00504954">
        <w:rPr>
          <w:rFonts w:ascii="Times New Roman" w:hAnsi="Times New Roman" w:cs="Times New Roman"/>
        </w:rPr>
        <w:t xml:space="preserve">reservation </w:t>
      </w:r>
      <w:r w:rsidRPr="00504954">
        <w:rPr>
          <w:rFonts w:ascii="Times New Roman" w:hAnsi="Times New Roman" w:cs="Times New Roman"/>
        </w:rPr>
        <w:t>A</w:t>
      </w:r>
      <w:r w:rsidR="00481477" w:rsidRPr="00504954">
        <w:rPr>
          <w:rFonts w:ascii="Times New Roman" w:hAnsi="Times New Roman" w:cs="Times New Roman"/>
        </w:rPr>
        <w:t>ct</w:t>
      </w:r>
      <w:r w:rsidRPr="00504954">
        <w:rPr>
          <w:rFonts w:ascii="Times New Roman" w:hAnsi="Times New Roman" w:cs="Times New Roman"/>
        </w:rPr>
        <w:t xml:space="preserve"> exclusions, and eliminate duplicative environmental studies. Make current environmental and historic review streamlining mechanisms mandatory for all agencies.</w:t>
      </w:r>
    </w:p>
    <w:p w14:paraId="583B8D38" w14:textId="5E9B7A3D" w:rsidR="00A419FF" w:rsidRPr="00504954" w:rsidRDefault="00A419FF" w:rsidP="00A419FF">
      <w:pPr>
        <w:spacing w:after="0"/>
        <w:ind w:left="720"/>
        <w:contextualSpacing/>
        <w:rPr>
          <w:rFonts w:ascii="Times New Roman" w:hAnsi="Times New Roman" w:cs="Times New Roman"/>
        </w:rPr>
      </w:pPr>
    </w:p>
    <w:p w14:paraId="254F5951" w14:textId="77777777" w:rsidR="00A419FF" w:rsidRPr="00504954" w:rsidRDefault="00A419FF" w:rsidP="00A419FF">
      <w:pPr>
        <w:spacing w:after="0"/>
        <w:ind w:left="720"/>
        <w:contextualSpacing/>
        <w:rPr>
          <w:rFonts w:ascii="Times New Roman" w:hAnsi="Times New Roman" w:cs="Times New Roman"/>
        </w:rPr>
      </w:pPr>
    </w:p>
    <w:p w14:paraId="7BF8E477" w14:textId="63FE6331"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Lease and renewal terms that do not incentivize investment</w:t>
      </w:r>
      <w:r w:rsidR="00D00489">
        <w:rPr>
          <w:rFonts w:ascii="Times New Roman" w:hAnsi="Times New Roman" w:cs="Times New Roman"/>
        </w:rPr>
        <w:t>.</w:t>
      </w:r>
    </w:p>
    <w:p w14:paraId="0E7E0D14" w14:textId="511BD011"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All leases and easements should have 30 or more-year terms with expectancy of renewal to better incentivize investment</w:t>
      </w:r>
      <w:r w:rsidR="00481477" w:rsidRPr="00504954">
        <w:rPr>
          <w:rFonts w:ascii="Times New Roman" w:hAnsi="Times New Roman" w:cs="Times New Roman"/>
        </w:rPr>
        <w:t>.</w:t>
      </w:r>
    </w:p>
    <w:p w14:paraId="70F6BFD5" w14:textId="01A76944" w:rsidR="00A419FF" w:rsidRPr="00504954" w:rsidRDefault="00A419FF" w:rsidP="00A419FF">
      <w:pPr>
        <w:spacing w:after="0"/>
        <w:ind w:left="720"/>
        <w:contextualSpacing/>
        <w:rPr>
          <w:rFonts w:ascii="Times New Roman" w:hAnsi="Times New Roman" w:cs="Times New Roman"/>
        </w:rPr>
      </w:pPr>
    </w:p>
    <w:p w14:paraId="3FE514DB" w14:textId="77777777" w:rsidR="00A419FF" w:rsidRPr="00504954" w:rsidRDefault="00A419FF" w:rsidP="00A419FF">
      <w:pPr>
        <w:spacing w:after="0"/>
        <w:ind w:left="720"/>
        <w:contextualSpacing/>
        <w:rPr>
          <w:rFonts w:ascii="Times New Roman" w:hAnsi="Times New Roman" w:cs="Times New Roman"/>
        </w:rPr>
      </w:pPr>
    </w:p>
    <w:p w14:paraId="1661967B" w14:textId="5E0D752E"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Unclear points of contact for local, state, and federal leads for agencies</w:t>
      </w:r>
      <w:r w:rsidR="00D00489">
        <w:rPr>
          <w:rFonts w:ascii="Times New Roman" w:hAnsi="Times New Roman" w:cs="Times New Roman"/>
        </w:rPr>
        <w:t>.</w:t>
      </w:r>
    </w:p>
    <w:p w14:paraId="17EBAF1E" w14:textId="117784C5"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Every project should have a single, clear point of contact for application review and follow-up</w:t>
      </w:r>
      <w:r w:rsidR="00481477" w:rsidRPr="00504954">
        <w:rPr>
          <w:rFonts w:ascii="Times New Roman" w:hAnsi="Times New Roman" w:cs="Times New Roman"/>
        </w:rPr>
        <w:t>.</w:t>
      </w:r>
    </w:p>
    <w:p w14:paraId="6B924A42" w14:textId="7F8E7A03" w:rsidR="00A419FF" w:rsidRPr="00504954" w:rsidRDefault="00A419FF" w:rsidP="00A419FF">
      <w:pPr>
        <w:spacing w:after="0"/>
        <w:ind w:left="720"/>
        <w:contextualSpacing/>
        <w:rPr>
          <w:rFonts w:ascii="Times New Roman" w:hAnsi="Times New Roman" w:cs="Times New Roman"/>
        </w:rPr>
      </w:pPr>
    </w:p>
    <w:p w14:paraId="0720EF87" w14:textId="77777777" w:rsidR="00A419FF" w:rsidRPr="00504954" w:rsidRDefault="00A419FF" w:rsidP="00A419FF">
      <w:pPr>
        <w:spacing w:after="0"/>
        <w:ind w:left="720"/>
        <w:contextualSpacing/>
        <w:rPr>
          <w:rFonts w:ascii="Times New Roman" w:hAnsi="Times New Roman" w:cs="Times New Roman"/>
        </w:rPr>
      </w:pPr>
    </w:p>
    <w:p w14:paraId="38D699DE" w14:textId="217BB1AD"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Difficulty getting updates on status of applications and lack of transparency in agency-deployment application process history</w:t>
      </w:r>
      <w:r w:rsidR="00D00489">
        <w:rPr>
          <w:rFonts w:ascii="Times New Roman" w:hAnsi="Times New Roman" w:cs="Times New Roman"/>
        </w:rPr>
        <w:t>.</w:t>
      </w:r>
    </w:p>
    <w:p w14:paraId="2F774A09" w14:textId="4420B31E"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xml:space="preserve">: There should be a single, easily accessible online-tracking mechanism </w:t>
      </w:r>
      <w:r w:rsidR="00735B9B">
        <w:rPr>
          <w:rFonts w:ascii="Times New Roman" w:hAnsi="Times New Roman" w:cs="Times New Roman"/>
        </w:rPr>
        <w:t xml:space="preserve">at each federal agency </w:t>
      </w:r>
      <w:r w:rsidRPr="00504954">
        <w:rPr>
          <w:rFonts w:ascii="Times New Roman" w:hAnsi="Times New Roman" w:cs="Times New Roman"/>
        </w:rPr>
        <w:t>f</w:t>
      </w:r>
      <w:r w:rsidR="007C6229">
        <w:rPr>
          <w:rFonts w:ascii="Times New Roman" w:hAnsi="Times New Roman" w:cs="Times New Roman"/>
        </w:rPr>
        <w:t>or the permitting process. All a</w:t>
      </w:r>
      <w:r w:rsidRPr="00504954">
        <w:rPr>
          <w:rFonts w:ascii="Times New Roman" w:hAnsi="Times New Roman" w:cs="Times New Roman"/>
        </w:rPr>
        <w:t>gencies should regularly report on permit status, the number of permitting applications they have processed</w:t>
      </w:r>
      <w:r w:rsidR="00735B9B">
        <w:rPr>
          <w:rFonts w:ascii="Times New Roman" w:hAnsi="Times New Roman" w:cs="Times New Roman"/>
        </w:rPr>
        <w:t>,</w:t>
      </w:r>
      <w:r w:rsidRPr="00504954">
        <w:rPr>
          <w:rFonts w:ascii="Times New Roman" w:hAnsi="Times New Roman" w:cs="Times New Roman"/>
        </w:rPr>
        <w:t xml:space="preserve"> and on coverage gaps.</w:t>
      </w:r>
    </w:p>
    <w:p w14:paraId="40C1B05E" w14:textId="0F078B4A" w:rsidR="00A419FF" w:rsidRPr="00504954" w:rsidRDefault="00A419FF" w:rsidP="00A419FF">
      <w:pPr>
        <w:spacing w:after="0"/>
        <w:ind w:left="720"/>
        <w:contextualSpacing/>
        <w:rPr>
          <w:rFonts w:ascii="Times New Roman" w:hAnsi="Times New Roman" w:cs="Times New Roman"/>
        </w:rPr>
      </w:pPr>
    </w:p>
    <w:p w14:paraId="7CF84D45" w14:textId="77777777" w:rsidR="00A419FF" w:rsidRPr="00504954" w:rsidRDefault="00A419FF" w:rsidP="00A419FF">
      <w:pPr>
        <w:spacing w:after="0"/>
        <w:ind w:left="720"/>
        <w:contextualSpacing/>
        <w:rPr>
          <w:rFonts w:ascii="Times New Roman" w:hAnsi="Times New Roman" w:cs="Times New Roman"/>
        </w:rPr>
      </w:pPr>
    </w:p>
    <w:p w14:paraId="1BD9A16F" w14:textId="2D8D8D6D"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Lack of re-evaluation of processes and fees as technologies evolve</w:t>
      </w:r>
      <w:r w:rsidR="00D00489">
        <w:rPr>
          <w:rFonts w:ascii="Times New Roman" w:hAnsi="Times New Roman" w:cs="Times New Roman"/>
        </w:rPr>
        <w:t>.</w:t>
      </w:r>
    </w:p>
    <w:p w14:paraId="2F8605DB" w14:textId="77777777"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lastRenderedPageBreak/>
        <w:t>Solution</w:t>
      </w:r>
      <w:r w:rsidRPr="00504954">
        <w:rPr>
          <w:rFonts w:ascii="Times New Roman" w:hAnsi="Times New Roman" w:cs="Times New Roman"/>
        </w:rPr>
        <w:t>: The common application form should accommodate changes to existing installations and applicable leases and easements. Agencies should accommodate and incorporate new broadband infrastructure technologies into their review processes.</w:t>
      </w:r>
    </w:p>
    <w:p w14:paraId="330848AE" w14:textId="32A2EDB5" w:rsidR="00A419FF" w:rsidRPr="00504954" w:rsidRDefault="00A419FF" w:rsidP="00A419FF">
      <w:pPr>
        <w:spacing w:after="0"/>
        <w:ind w:left="720"/>
        <w:contextualSpacing/>
        <w:rPr>
          <w:rFonts w:ascii="Times New Roman" w:hAnsi="Times New Roman" w:cs="Times New Roman"/>
        </w:rPr>
      </w:pPr>
    </w:p>
    <w:p w14:paraId="7BFB91A0" w14:textId="77777777" w:rsidR="00A419FF" w:rsidRPr="00504954" w:rsidRDefault="00A419FF" w:rsidP="00A419FF">
      <w:pPr>
        <w:spacing w:after="0"/>
        <w:ind w:left="720"/>
        <w:contextualSpacing/>
        <w:rPr>
          <w:rFonts w:ascii="Times New Roman" w:hAnsi="Times New Roman" w:cs="Times New Roman"/>
        </w:rPr>
      </w:pPr>
    </w:p>
    <w:p w14:paraId="0712D341" w14:textId="425D5C98"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 xml:space="preserve">: </w:t>
      </w:r>
      <w:r w:rsidR="00F71794" w:rsidRPr="00504954">
        <w:rPr>
          <w:rFonts w:ascii="Times New Roman" w:hAnsi="Times New Roman" w:cs="Times New Roman"/>
        </w:rPr>
        <w:t>D</w:t>
      </w:r>
      <w:r w:rsidR="00481477" w:rsidRPr="00504954">
        <w:rPr>
          <w:rFonts w:ascii="Times New Roman" w:hAnsi="Times New Roman" w:cs="Times New Roman"/>
        </w:rPr>
        <w:t xml:space="preserve">epartment </w:t>
      </w:r>
      <w:r w:rsidR="00F71794" w:rsidRPr="00504954">
        <w:rPr>
          <w:rFonts w:ascii="Times New Roman" w:hAnsi="Times New Roman" w:cs="Times New Roman"/>
        </w:rPr>
        <w:t>o</w:t>
      </w:r>
      <w:r w:rsidR="00481477" w:rsidRPr="00504954">
        <w:rPr>
          <w:rFonts w:ascii="Times New Roman" w:hAnsi="Times New Roman" w:cs="Times New Roman"/>
        </w:rPr>
        <w:t xml:space="preserve">f </w:t>
      </w:r>
      <w:r w:rsidR="00F71794" w:rsidRPr="00504954">
        <w:rPr>
          <w:rFonts w:ascii="Times New Roman" w:hAnsi="Times New Roman" w:cs="Times New Roman"/>
        </w:rPr>
        <w:t>D</w:t>
      </w:r>
      <w:r w:rsidR="00481477" w:rsidRPr="00504954">
        <w:rPr>
          <w:rFonts w:ascii="Times New Roman" w:hAnsi="Times New Roman" w:cs="Times New Roman"/>
        </w:rPr>
        <w:t>efense</w:t>
      </w:r>
      <w:r w:rsidR="00F71794" w:rsidRPr="00504954">
        <w:rPr>
          <w:rFonts w:ascii="Times New Roman" w:hAnsi="Times New Roman" w:cs="Times New Roman"/>
        </w:rPr>
        <w:t xml:space="preserve"> Siting Process </w:t>
      </w:r>
      <w:r w:rsidR="00481477" w:rsidRPr="00504954">
        <w:rPr>
          <w:rFonts w:ascii="Times New Roman" w:hAnsi="Times New Roman" w:cs="Times New Roman"/>
        </w:rPr>
        <w:t>is</w:t>
      </w:r>
      <w:r w:rsidR="00F71794" w:rsidRPr="00504954">
        <w:rPr>
          <w:rFonts w:ascii="Times New Roman" w:hAnsi="Times New Roman" w:cs="Times New Roman"/>
        </w:rPr>
        <w:t xml:space="preserve"> costly and time-consuming</w:t>
      </w:r>
      <w:r w:rsidR="008A5C6C">
        <w:rPr>
          <w:rFonts w:ascii="Times New Roman" w:hAnsi="Times New Roman" w:cs="Times New Roman"/>
        </w:rPr>
        <w:t>.</w:t>
      </w:r>
    </w:p>
    <w:p w14:paraId="25CE7689" w14:textId="4FD23343"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Department of Defense</w:t>
      </w:r>
      <w:r w:rsidR="00481477" w:rsidRPr="00504954">
        <w:rPr>
          <w:rFonts w:ascii="Times New Roman" w:hAnsi="Times New Roman" w:cs="Times New Roman"/>
        </w:rPr>
        <w:t xml:space="preserve"> (DoD)</w:t>
      </w:r>
      <w:r w:rsidRPr="00504954">
        <w:rPr>
          <w:rFonts w:ascii="Times New Roman" w:hAnsi="Times New Roman" w:cs="Times New Roman"/>
        </w:rPr>
        <w:t xml:space="preserve"> agencies should incorporate streamlining efforts utilized and recommended for other federal agencies and examine their </w:t>
      </w:r>
      <w:r w:rsidR="008A5C6C">
        <w:rPr>
          <w:rFonts w:ascii="Times New Roman" w:hAnsi="Times New Roman" w:cs="Times New Roman"/>
        </w:rPr>
        <w:t>military base</w:t>
      </w:r>
      <w:r w:rsidR="00481477" w:rsidRPr="00504954">
        <w:rPr>
          <w:rFonts w:ascii="Times New Roman" w:hAnsi="Times New Roman" w:cs="Times New Roman"/>
        </w:rPr>
        <w:t xml:space="preserve"> broadband deployment</w:t>
      </w:r>
      <w:r w:rsidRPr="00504954">
        <w:rPr>
          <w:rFonts w:ascii="Times New Roman" w:hAnsi="Times New Roman" w:cs="Times New Roman"/>
        </w:rPr>
        <w:t xml:space="preserve"> permitting practices. DoD agencies should streamline their spectrum clearance processes.</w:t>
      </w:r>
    </w:p>
    <w:p w14:paraId="5FC5B474" w14:textId="4DF1D161" w:rsidR="00A419FF" w:rsidRPr="00504954" w:rsidRDefault="00A419FF" w:rsidP="00A419FF">
      <w:pPr>
        <w:spacing w:after="0"/>
        <w:ind w:left="720"/>
        <w:contextualSpacing/>
        <w:rPr>
          <w:rFonts w:ascii="Times New Roman" w:hAnsi="Times New Roman" w:cs="Times New Roman"/>
        </w:rPr>
      </w:pPr>
    </w:p>
    <w:p w14:paraId="6FEB8A5C" w14:textId="77777777" w:rsidR="00A419FF" w:rsidRPr="00504954" w:rsidRDefault="00A419FF" w:rsidP="00A419FF">
      <w:pPr>
        <w:spacing w:after="0"/>
        <w:ind w:left="720"/>
        <w:contextualSpacing/>
        <w:rPr>
          <w:rFonts w:ascii="Times New Roman" w:hAnsi="Times New Roman" w:cs="Times New Roman"/>
        </w:rPr>
      </w:pPr>
    </w:p>
    <w:p w14:paraId="783F135E" w14:textId="2B78DB0B" w:rsidR="00C6347C" w:rsidRPr="00504954" w:rsidRDefault="00A419FF">
      <w:pPr>
        <w:numPr>
          <w:ilvl w:val="0"/>
          <w:numId w:val="2"/>
        </w:numPr>
        <w:spacing w:after="0"/>
        <w:contextualSpacing/>
        <w:rPr>
          <w:rFonts w:ascii="Times New Roman" w:hAnsi="Times New Roman" w:cs="Times New Roman"/>
        </w:rPr>
      </w:pPr>
      <w:r w:rsidRPr="00504954">
        <w:rPr>
          <w:rFonts w:ascii="Times New Roman" w:hAnsi="Times New Roman" w:cs="Times New Roman"/>
          <w:i/>
        </w:rPr>
        <w:t>Challenge</w:t>
      </w:r>
      <w:r w:rsidRPr="00504954">
        <w:rPr>
          <w:rFonts w:ascii="Times New Roman" w:hAnsi="Times New Roman" w:cs="Times New Roman"/>
        </w:rPr>
        <w:t>:</w:t>
      </w:r>
      <w:r w:rsidRPr="00504954">
        <w:rPr>
          <w:rFonts w:ascii="Times New Roman" w:hAnsi="Times New Roman" w:cs="Times New Roman"/>
          <w:i/>
        </w:rPr>
        <w:t xml:space="preserve"> </w:t>
      </w:r>
      <w:r w:rsidR="00481477" w:rsidRPr="00504954">
        <w:rPr>
          <w:rFonts w:ascii="Times New Roman" w:hAnsi="Times New Roman" w:cs="Times New Roman"/>
        </w:rPr>
        <w:t>Siting barriers caused by federal funding c</w:t>
      </w:r>
      <w:r w:rsidR="00F71794" w:rsidRPr="00504954">
        <w:rPr>
          <w:rFonts w:ascii="Times New Roman" w:hAnsi="Times New Roman" w:cs="Times New Roman"/>
        </w:rPr>
        <w:t>lauses</w:t>
      </w:r>
      <w:r w:rsidR="008A5C6C">
        <w:rPr>
          <w:rFonts w:ascii="Times New Roman" w:hAnsi="Times New Roman" w:cs="Times New Roman"/>
        </w:rPr>
        <w:t>.</w:t>
      </w:r>
    </w:p>
    <w:p w14:paraId="053DB934" w14:textId="351ECB41" w:rsidR="00A419FF" w:rsidRPr="00504954" w:rsidRDefault="00A419FF" w:rsidP="00A419FF">
      <w:pPr>
        <w:ind w:left="720"/>
        <w:contextualSpacing/>
        <w:rPr>
          <w:rFonts w:ascii="Times New Roman" w:hAnsi="Times New Roman" w:cs="Times New Roman"/>
        </w:rPr>
      </w:pPr>
      <w:r w:rsidRPr="00504954">
        <w:rPr>
          <w:rFonts w:ascii="Times New Roman" w:hAnsi="Times New Roman" w:cs="Times New Roman"/>
          <w:i/>
        </w:rPr>
        <w:t>Solution</w:t>
      </w:r>
      <w:r w:rsidRPr="00504954">
        <w:rPr>
          <w:rFonts w:ascii="Times New Roman" w:hAnsi="Times New Roman" w:cs="Times New Roman"/>
        </w:rPr>
        <w:t xml:space="preserve">: All federal land grant provisions </w:t>
      </w:r>
      <w:r w:rsidR="00736C96">
        <w:rPr>
          <w:rFonts w:ascii="Times New Roman" w:hAnsi="Times New Roman" w:cs="Times New Roman"/>
        </w:rPr>
        <w:t xml:space="preserve">directly or indirectly </w:t>
      </w:r>
      <w:r w:rsidRPr="00504954">
        <w:rPr>
          <w:rFonts w:ascii="Times New Roman" w:hAnsi="Times New Roman" w:cs="Times New Roman"/>
        </w:rPr>
        <w:t>precluding broadband deployment should be eliminated</w:t>
      </w:r>
      <w:r w:rsidR="00475FB0">
        <w:rPr>
          <w:rFonts w:ascii="Times New Roman" w:hAnsi="Times New Roman" w:cs="Times New Roman"/>
        </w:rPr>
        <w:t>.</w:t>
      </w:r>
    </w:p>
    <w:p w14:paraId="0C6572A1" w14:textId="2880D48C" w:rsidR="00A419FF" w:rsidRPr="00504954" w:rsidRDefault="00A419FF" w:rsidP="00A419FF">
      <w:pPr>
        <w:spacing w:after="0"/>
        <w:ind w:left="720"/>
        <w:contextualSpacing/>
        <w:rPr>
          <w:rFonts w:ascii="Times New Roman" w:hAnsi="Times New Roman" w:cs="Times New Roman"/>
        </w:rPr>
      </w:pPr>
    </w:p>
    <w:p w14:paraId="3FE928F2" w14:textId="2F733623" w:rsidR="00C6347C" w:rsidRPr="00504954" w:rsidRDefault="00BE5517" w:rsidP="002045D7">
      <w:pPr>
        <w:pStyle w:val="Heading1"/>
        <w:rPr>
          <w:rFonts w:ascii="Times New Roman" w:hAnsi="Times New Roman" w:cs="Times New Roman"/>
          <w:sz w:val="40"/>
          <w:szCs w:val="40"/>
        </w:rPr>
      </w:pPr>
      <w:bookmarkStart w:id="2" w:name="_Toc497840580"/>
      <w:r>
        <w:rPr>
          <w:rFonts w:ascii="Times New Roman" w:hAnsi="Times New Roman" w:cs="Times New Roman"/>
          <w:sz w:val="40"/>
          <w:szCs w:val="40"/>
        </w:rPr>
        <w:t>INTRODUCTION</w:t>
      </w:r>
      <w:bookmarkEnd w:id="2"/>
      <w:r>
        <w:rPr>
          <w:rFonts w:ascii="Times New Roman" w:hAnsi="Times New Roman" w:cs="Times New Roman"/>
          <w:sz w:val="40"/>
          <w:szCs w:val="40"/>
        </w:rPr>
        <w:t xml:space="preserve"> </w:t>
      </w:r>
    </w:p>
    <w:p w14:paraId="7D764090" w14:textId="7658AE85" w:rsidR="00A34962" w:rsidRDefault="002343EE" w:rsidP="007D2BC8">
      <w:pPr>
        <w:rPr>
          <w:rFonts w:ascii="Times New Roman" w:hAnsi="Times New Roman" w:cs="Times New Roman"/>
        </w:rPr>
      </w:pPr>
      <w:r w:rsidRPr="00504954">
        <w:rPr>
          <w:rFonts w:ascii="Times New Roman" w:hAnsi="Times New Roman" w:cs="Times New Roman"/>
        </w:rPr>
        <w:t>The Federal Communications Commission (FCC</w:t>
      </w:r>
      <w:r w:rsidR="0001794D">
        <w:rPr>
          <w:rFonts w:ascii="Times New Roman" w:hAnsi="Times New Roman" w:cs="Times New Roman"/>
        </w:rPr>
        <w:t xml:space="preserve"> or Commission</w:t>
      </w:r>
      <w:r w:rsidRPr="00504954">
        <w:rPr>
          <w:rFonts w:ascii="Times New Roman" w:hAnsi="Times New Roman" w:cs="Times New Roman"/>
        </w:rPr>
        <w:t xml:space="preserve">) Broadband Deployment Advisory Committee, Streamlining Federal Siting Working Group (Working Group) </w:t>
      </w:r>
      <w:r w:rsidR="00637CF7">
        <w:rPr>
          <w:rFonts w:ascii="Times New Roman" w:hAnsi="Times New Roman" w:cs="Times New Roman"/>
        </w:rPr>
        <w:t>applauds</w:t>
      </w:r>
      <w:r w:rsidR="00A34962" w:rsidRPr="00A34962">
        <w:rPr>
          <w:rFonts w:ascii="Times New Roman" w:hAnsi="Times New Roman" w:cs="Times New Roman"/>
        </w:rPr>
        <w:t xml:space="preserve"> the Commission’s </w:t>
      </w:r>
      <w:r w:rsidR="00637CF7">
        <w:rPr>
          <w:rFonts w:ascii="Times New Roman" w:hAnsi="Times New Roman" w:cs="Times New Roman"/>
        </w:rPr>
        <w:t>interests in removing regulatory</w:t>
      </w:r>
      <w:r w:rsidR="00A34962" w:rsidRPr="00A34962">
        <w:rPr>
          <w:rFonts w:ascii="Times New Roman" w:hAnsi="Times New Roman" w:cs="Times New Roman"/>
        </w:rPr>
        <w:t xml:space="preserve"> barriers to </w:t>
      </w:r>
      <w:r w:rsidR="00637CF7">
        <w:rPr>
          <w:rFonts w:ascii="Times New Roman" w:hAnsi="Times New Roman" w:cs="Times New Roman"/>
        </w:rPr>
        <w:t xml:space="preserve">broadband </w:t>
      </w:r>
      <w:r w:rsidR="00A34962" w:rsidRPr="00A34962">
        <w:rPr>
          <w:rFonts w:ascii="Times New Roman" w:hAnsi="Times New Roman" w:cs="Times New Roman"/>
        </w:rPr>
        <w:t>deployment</w:t>
      </w:r>
      <w:r w:rsidR="00637CF7">
        <w:rPr>
          <w:rFonts w:ascii="Times New Roman" w:hAnsi="Times New Roman" w:cs="Times New Roman"/>
        </w:rPr>
        <w:t xml:space="preserve"> on federal lands and property</w:t>
      </w:r>
      <w:r w:rsidR="00050D2E">
        <w:rPr>
          <w:rFonts w:ascii="Times New Roman" w:hAnsi="Times New Roman" w:cs="Times New Roman"/>
        </w:rPr>
        <w:t>, which amounts to nearly 30 percent of the U.S. landmass</w:t>
      </w:r>
      <w:r w:rsidR="00A34962" w:rsidRPr="00A34962">
        <w:rPr>
          <w:rFonts w:ascii="Times New Roman" w:hAnsi="Times New Roman" w:cs="Times New Roman"/>
        </w:rPr>
        <w:t xml:space="preserve">. </w:t>
      </w:r>
      <w:r w:rsidR="00576C6F">
        <w:rPr>
          <w:rFonts w:ascii="Times New Roman" w:hAnsi="Times New Roman" w:cs="Times New Roman"/>
        </w:rPr>
        <w:t>As Chairman Pai</w:t>
      </w:r>
      <w:r w:rsidR="00A34962" w:rsidRPr="00A34962">
        <w:rPr>
          <w:rFonts w:ascii="Times New Roman" w:hAnsi="Times New Roman" w:cs="Times New Roman"/>
        </w:rPr>
        <w:t xml:space="preserve"> correctly </w:t>
      </w:r>
      <w:r w:rsidR="007F0F34">
        <w:rPr>
          <w:rFonts w:ascii="Times New Roman" w:hAnsi="Times New Roman" w:cs="Times New Roman"/>
        </w:rPr>
        <w:t>noted</w:t>
      </w:r>
      <w:r w:rsidR="00A34962" w:rsidRPr="00A34962">
        <w:rPr>
          <w:rFonts w:ascii="Times New Roman" w:hAnsi="Times New Roman" w:cs="Times New Roman"/>
        </w:rPr>
        <w:t xml:space="preserve">, </w:t>
      </w:r>
      <w:r w:rsidR="007F0F34">
        <w:rPr>
          <w:rFonts w:ascii="Times New Roman" w:hAnsi="Times New Roman" w:cs="Times New Roman"/>
        </w:rPr>
        <w:t xml:space="preserve">“[broadband is] </w:t>
      </w:r>
      <w:r w:rsidR="007F0F34" w:rsidRPr="007F0F34">
        <w:rPr>
          <w:rFonts w:ascii="Times New Roman" w:hAnsi="Times New Roman" w:cs="Times New Roman"/>
        </w:rPr>
        <w:t>becoming the 21st-century gateway to jobs, health care,</w:t>
      </w:r>
      <w:r w:rsidR="007F0F34">
        <w:rPr>
          <w:rFonts w:ascii="Times New Roman" w:hAnsi="Times New Roman" w:cs="Times New Roman"/>
        </w:rPr>
        <w:t xml:space="preserve"> </w:t>
      </w:r>
      <w:r w:rsidR="007F0F34" w:rsidRPr="007F0F34">
        <w:rPr>
          <w:rFonts w:ascii="Times New Roman" w:hAnsi="Times New Roman" w:cs="Times New Roman"/>
        </w:rPr>
        <w:t>education, information, and economic development everywhere, from the smallest town to the</w:t>
      </w:r>
      <w:r w:rsidR="007F0F34">
        <w:rPr>
          <w:rFonts w:ascii="Times New Roman" w:hAnsi="Times New Roman" w:cs="Times New Roman"/>
        </w:rPr>
        <w:t xml:space="preserve"> </w:t>
      </w:r>
      <w:r w:rsidR="007F0F34" w:rsidRPr="007F0F34">
        <w:rPr>
          <w:rFonts w:ascii="Times New Roman" w:hAnsi="Times New Roman" w:cs="Times New Roman"/>
        </w:rPr>
        <w:t>largest city.</w:t>
      </w:r>
      <w:r w:rsidR="007F0F34">
        <w:rPr>
          <w:rFonts w:ascii="Times New Roman" w:hAnsi="Times New Roman" w:cs="Times New Roman"/>
        </w:rPr>
        <w:t>”</w:t>
      </w:r>
      <w:r w:rsidR="007F0F34">
        <w:rPr>
          <w:rStyle w:val="FootnoteReference"/>
          <w:rFonts w:ascii="Times New Roman" w:hAnsi="Times New Roman" w:cs="Times New Roman"/>
        </w:rPr>
        <w:footnoteReference w:id="1"/>
      </w:r>
      <w:r w:rsidR="007F0F34">
        <w:rPr>
          <w:rFonts w:ascii="Times New Roman" w:hAnsi="Times New Roman" w:cs="Times New Roman"/>
        </w:rPr>
        <w:t xml:space="preserve"> </w:t>
      </w:r>
      <w:r w:rsidR="007D2BC8" w:rsidRPr="007D2BC8">
        <w:rPr>
          <w:rFonts w:ascii="Times New Roman" w:hAnsi="Times New Roman" w:cs="Times New Roman"/>
        </w:rPr>
        <w:t>Develop</w:t>
      </w:r>
      <w:r w:rsidR="007D2BC8">
        <w:rPr>
          <w:rFonts w:ascii="Times New Roman" w:hAnsi="Times New Roman" w:cs="Times New Roman"/>
        </w:rPr>
        <w:t>ing</w:t>
      </w:r>
      <w:r w:rsidR="007D2BC8" w:rsidRPr="007D2BC8">
        <w:rPr>
          <w:rFonts w:ascii="Times New Roman" w:hAnsi="Times New Roman" w:cs="Times New Roman"/>
        </w:rPr>
        <w:t xml:space="preserve"> recommendations to improve the process of siting on</w:t>
      </w:r>
      <w:r w:rsidR="007D2BC8">
        <w:rPr>
          <w:rFonts w:ascii="Times New Roman" w:hAnsi="Times New Roman" w:cs="Times New Roman"/>
        </w:rPr>
        <w:t xml:space="preserve"> </w:t>
      </w:r>
      <w:r w:rsidR="007D2BC8" w:rsidRPr="007D2BC8">
        <w:rPr>
          <w:rFonts w:ascii="Times New Roman" w:hAnsi="Times New Roman" w:cs="Times New Roman"/>
        </w:rPr>
        <w:t>federal lands and federally managed properties</w:t>
      </w:r>
      <w:r w:rsidR="00050D2E">
        <w:rPr>
          <w:rFonts w:ascii="Times New Roman" w:hAnsi="Times New Roman" w:cs="Times New Roman"/>
        </w:rPr>
        <w:t>,</w:t>
      </w:r>
      <w:r w:rsidR="007D2BC8" w:rsidRPr="007D2BC8">
        <w:rPr>
          <w:rFonts w:ascii="Times New Roman" w:hAnsi="Times New Roman" w:cs="Times New Roman"/>
        </w:rPr>
        <w:t xml:space="preserve"> </w:t>
      </w:r>
      <w:r w:rsidR="007D2BC8">
        <w:rPr>
          <w:rFonts w:ascii="Times New Roman" w:hAnsi="Times New Roman" w:cs="Times New Roman"/>
        </w:rPr>
        <w:t xml:space="preserve">as this Working </w:t>
      </w:r>
      <w:r w:rsidR="00776887">
        <w:rPr>
          <w:rFonts w:ascii="Times New Roman" w:hAnsi="Times New Roman" w:cs="Times New Roman"/>
        </w:rPr>
        <w:t>Group has been tasked</w:t>
      </w:r>
      <w:r w:rsidR="00050D2E">
        <w:rPr>
          <w:rFonts w:ascii="Times New Roman" w:hAnsi="Times New Roman" w:cs="Times New Roman"/>
        </w:rPr>
        <w:t>,</w:t>
      </w:r>
      <w:r w:rsidR="00B05A53">
        <w:rPr>
          <w:rStyle w:val="FootnoteReference"/>
          <w:rFonts w:ascii="Times New Roman" w:hAnsi="Times New Roman" w:cs="Times New Roman"/>
        </w:rPr>
        <w:footnoteReference w:id="2"/>
      </w:r>
      <w:r w:rsidR="00776887">
        <w:rPr>
          <w:rFonts w:ascii="Times New Roman" w:hAnsi="Times New Roman" w:cs="Times New Roman"/>
        </w:rPr>
        <w:t xml:space="preserve"> will incentivize investment in </w:t>
      </w:r>
      <w:r w:rsidR="00A34962" w:rsidRPr="00A34962">
        <w:rPr>
          <w:rFonts w:ascii="Times New Roman" w:hAnsi="Times New Roman" w:cs="Times New Roman"/>
        </w:rPr>
        <w:t xml:space="preserve">the deployment of next-generation broadband </w:t>
      </w:r>
      <w:r w:rsidR="007D2BC8">
        <w:rPr>
          <w:rFonts w:ascii="Times New Roman" w:hAnsi="Times New Roman" w:cs="Times New Roman"/>
        </w:rPr>
        <w:t>that will enhance public safety and enable smart solutions in communities across the country.</w:t>
      </w:r>
      <w:r w:rsidR="004B3ADB">
        <w:rPr>
          <w:rFonts w:ascii="Times New Roman" w:hAnsi="Times New Roman" w:cs="Times New Roman"/>
        </w:rPr>
        <w:t xml:space="preserve"> </w:t>
      </w:r>
    </w:p>
    <w:p w14:paraId="68B9209B" w14:textId="0E777A23" w:rsidR="008D08F7" w:rsidRDefault="002F636A" w:rsidP="002F636A">
      <w:pPr>
        <w:rPr>
          <w:rFonts w:ascii="Times New Roman" w:eastAsia="Times New Roman" w:hAnsi="Times New Roman" w:cs="Times New Roman"/>
        </w:rPr>
      </w:pPr>
      <w:r w:rsidRPr="00504954">
        <w:rPr>
          <w:rFonts w:ascii="Times New Roman" w:hAnsi="Times New Roman" w:cs="Times New Roman"/>
        </w:rPr>
        <w:t xml:space="preserve">The Working Group recommends that the FCC evaluate the solutions herein presented to determine which government </w:t>
      </w:r>
      <w:r w:rsidR="00776887">
        <w:rPr>
          <w:rFonts w:ascii="Times New Roman" w:hAnsi="Times New Roman" w:cs="Times New Roman"/>
        </w:rPr>
        <w:t>entity(ies)</w:t>
      </w:r>
      <w:r w:rsidRPr="00504954">
        <w:rPr>
          <w:rFonts w:ascii="Times New Roman" w:hAnsi="Times New Roman" w:cs="Times New Roman"/>
        </w:rPr>
        <w:t xml:space="preserve"> should </w:t>
      </w:r>
      <w:r w:rsidR="00C07F59" w:rsidRPr="00504954">
        <w:rPr>
          <w:rFonts w:ascii="Times New Roman" w:hAnsi="Times New Roman" w:cs="Times New Roman"/>
        </w:rPr>
        <w:t xml:space="preserve">effectuate and implement the </w:t>
      </w:r>
      <w:r w:rsidR="004E7A4B">
        <w:rPr>
          <w:rFonts w:ascii="Times New Roman" w:hAnsi="Times New Roman" w:cs="Times New Roman"/>
        </w:rPr>
        <w:t xml:space="preserve">proposed </w:t>
      </w:r>
      <w:r w:rsidR="00C07F59" w:rsidRPr="00504954">
        <w:rPr>
          <w:rFonts w:ascii="Times New Roman" w:hAnsi="Times New Roman" w:cs="Times New Roman"/>
        </w:rPr>
        <w:t xml:space="preserve">action. </w:t>
      </w:r>
      <w:r w:rsidR="008D08F7" w:rsidRPr="00C8238D">
        <w:rPr>
          <w:rFonts w:ascii="Times New Roman" w:eastAsia="Times New Roman" w:hAnsi="Times New Roman" w:cs="Times New Roman"/>
        </w:rPr>
        <w:t xml:space="preserve">The </w:t>
      </w:r>
      <w:r w:rsidR="00C8238D" w:rsidRPr="00C8238D">
        <w:rPr>
          <w:rFonts w:ascii="Times New Roman" w:eastAsia="Times New Roman" w:hAnsi="Times New Roman" w:cs="Times New Roman"/>
        </w:rPr>
        <w:t xml:space="preserve">Working Group encourages the </w:t>
      </w:r>
      <w:r w:rsidR="008D08F7" w:rsidRPr="00C8238D">
        <w:rPr>
          <w:rFonts w:ascii="Times New Roman" w:eastAsia="Times New Roman" w:hAnsi="Times New Roman" w:cs="Times New Roman"/>
        </w:rPr>
        <w:t xml:space="preserve">FCC </w:t>
      </w:r>
      <w:r w:rsidR="00C8238D" w:rsidRPr="00C8238D">
        <w:rPr>
          <w:rFonts w:ascii="Times New Roman" w:eastAsia="Times New Roman" w:hAnsi="Times New Roman" w:cs="Times New Roman"/>
        </w:rPr>
        <w:t>to</w:t>
      </w:r>
      <w:r w:rsidR="008D08F7" w:rsidRPr="00C8238D">
        <w:rPr>
          <w:rFonts w:ascii="Times New Roman" w:eastAsia="Times New Roman" w:hAnsi="Times New Roman" w:cs="Times New Roman"/>
        </w:rPr>
        <w:t xml:space="preserve"> continue in its advisory capacity to the Broadband Interagency Working Group (formerly the Broadband Opportunity Council) to provide broadband infrastructure policy expertise and ensure that </w:t>
      </w:r>
      <w:r w:rsidR="00C8238D" w:rsidRPr="00C8238D">
        <w:rPr>
          <w:rFonts w:ascii="Times New Roman" w:eastAsia="Times New Roman" w:hAnsi="Times New Roman" w:cs="Times New Roman"/>
        </w:rPr>
        <w:t>the</w:t>
      </w:r>
      <w:r w:rsidR="008D08F7" w:rsidRPr="00C8238D">
        <w:rPr>
          <w:rFonts w:ascii="Times New Roman" w:eastAsia="Times New Roman" w:hAnsi="Times New Roman" w:cs="Times New Roman"/>
        </w:rPr>
        <w:t xml:space="preserve"> recommendations </w:t>
      </w:r>
      <w:r w:rsidR="00C8238D" w:rsidRPr="00C8238D">
        <w:rPr>
          <w:rFonts w:ascii="Times New Roman" w:eastAsia="Times New Roman" w:hAnsi="Times New Roman" w:cs="Times New Roman"/>
        </w:rPr>
        <w:t xml:space="preserve">herein contained </w:t>
      </w:r>
      <w:r w:rsidR="008D08F7" w:rsidRPr="00C8238D">
        <w:rPr>
          <w:rFonts w:ascii="Times New Roman" w:eastAsia="Times New Roman" w:hAnsi="Times New Roman" w:cs="Times New Roman"/>
        </w:rPr>
        <w:t>are implemented effectively.</w:t>
      </w:r>
    </w:p>
    <w:p w14:paraId="124187DB" w14:textId="6CD4CB3E" w:rsidR="008C5C7E" w:rsidRPr="00504954" w:rsidRDefault="008C5C7E" w:rsidP="002F636A">
      <w:pPr>
        <w:rPr>
          <w:rFonts w:ascii="Times New Roman" w:eastAsia="Arial" w:hAnsi="Times New Roman" w:cs="Times New Roman"/>
        </w:rPr>
      </w:pPr>
      <w:r w:rsidRPr="00504954">
        <w:rPr>
          <w:rFonts w:ascii="Times New Roman" w:hAnsi="Times New Roman" w:cs="Times New Roman"/>
        </w:rPr>
        <w:t>Through its deliberations, the Working Group found that the fundamental concerns regarding the streamlining of federal siting are 1.</w:t>
      </w:r>
      <w:r w:rsidR="008A5C6C">
        <w:rPr>
          <w:rFonts w:ascii="Times New Roman" w:hAnsi="Times New Roman" w:cs="Times New Roman"/>
        </w:rPr>
        <w:t>)</w:t>
      </w:r>
      <w:r w:rsidRPr="00504954">
        <w:rPr>
          <w:rFonts w:ascii="Times New Roman" w:hAnsi="Times New Roman" w:cs="Times New Roman"/>
        </w:rPr>
        <w:t xml:space="preserve"> predictability </w:t>
      </w:r>
      <w:r w:rsidR="008A5C6C">
        <w:rPr>
          <w:rFonts w:ascii="Times New Roman" w:hAnsi="Times New Roman" w:cs="Times New Roman"/>
        </w:rPr>
        <w:t xml:space="preserve">and complexity </w:t>
      </w:r>
      <w:r w:rsidRPr="00504954">
        <w:rPr>
          <w:rFonts w:ascii="Times New Roman" w:hAnsi="Times New Roman" w:cs="Times New Roman"/>
        </w:rPr>
        <w:t>of the application process and accompanying requirements and 2.</w:t>
      </w:r>
      <w:r w:rsidR="008A5C6C">
        <w:rPr>
          <w:rFonts w:ascii="Times New Roman" w:hAnsi="Times New Roman" w:cs="Times New Roman"/>
        </w:rPr>
        <w:t>)</w:t>
      </w:r>
      <w:r w:rsidRPr="00504954">
        <w:rPr>
          <w:rFonts w:ascii="Times New Roman" w:hAnsi="Times New Roman" w:cs="Times New Roman"/>
        </w:rPr>
        <w:t xml:space="preserve"> the application review time.</w:t>
      </w:r>
    </w:p>
    <w:p w14:paraId="0505D752" w14:textId="0AB9F73D" w:rsidR="002045D7" w:rsidRPr="00504954" w:rsidRDefault="007B1633" w:rsidP="002045D7">
      <w:pPr>
        <w:pStyle w:val="Heading1"/>
        <w:rPr>
          <w:rFonts w:ascii="Times New Roman" w:hAnsi="Times New Roman" w:cs="Times New Roman"/>
          <w:sz w:val="40"/>
          <w:szCs w:val="40"/>
        </w:rPr>
      </w:pPr>
      <w:bookmarkStart w:id="3" w:name="_Toc497840581"/>
      <w:r w:rsidRPr="00504954">
        <w:rPr>
          <w:rFonts w:ascii="Times New Roman" w:hAnsi="Times New Roman" w:cs="Times New Roman"/>
          <w:sz w:val="40"/>
          <w:szCs w:val="40"/>
        </w:rPr>
        <w:t>RECOMMENDED SOLUTIONS TO ADDRESS FEDERAL SITING CHALLENGES</w:t>
      </w:r>
      <w:bookmarkEnd w:id="3"/>
    </w:p>
    <w:p w14:paraId="6DCDFB75" w14:textId="4680E843" w:rsidR="00C6347C" w:rsidRPr="008A5C6C" w:rsidRDefault="002045D7" w:rsidP="00367B08">
      <w:pPr>
        <w:pStyle w:val="Heading2"/>
        <w:numPr>
          <w:ilvl w:val="3"/>
          <w:numId w:val="2"/>
        </w:numPr>
        <w:ind w:left="720"/>
        <w:rPr>
          <w:rStyle w:val="IntenseEmphasis"/>
          <w:rFonts w:ascii="Times New Roman" w:hAnsi="Times New Roman" w:cs="Times New Roman"/>
          <w:color w:val="auto"/>
        </w:rPr>
      </w:pPr>
      <w:bookmarkStart w:id="4" w:name="_Toc497840582"/>
      <w:r w:rsidRPr="008A5C6C">
        <w:rPr>
          <w:rStyle w:val="IntenseEmphasis"/>
          <w:rFonts w:ascii="Times New Roman" w:hAnsi="Times New Roman" w:cs="Times New Roman"/>
          <w:color w:val="auto"/>
        </w:rPr>
        <w:t>Varying</w:t>
      </w:r>
      <w:r w:rsidR="00C16F98" w:rsidRPr="008A5C6C">
        <w:rPr>
          <w:rStyle w:val="IntenseEmphasis"/>
          <w:rFonts w:ascii="Times New Roman" w:hAnsi="Times New Roman" w:cs="Times New Roman"/>
          <w:color w:val="auto"/>
        </w:rPr>
        <w:t xml:space="preserve"> and u</w:t>
      </w:r>
      <w:r w:rsidR="002915EF" w:rsidRPr="008A5C6C">
        <w:rPr>
          <w:rStyle w:val="IntenseEmphasis"/>
          <w:rFonts w:ascii="Times New Roman" w:hAnsi="Times New Roman" w:cs="Times New Roman"/>
          <w:color w:val="auto"/>
        </w:rPr>
        <w:t>npredictable fees and r</w:t>
      </w:r>
      <w:r w:rsidR="00F71794" w:rsidRPr="008A5C6C">
        <w:rPr>
          <w:rStyle w:val="IntenseEmphasis"/>
          <w:rFonts w:ascii="Times New Roman" w:hAnsi="Times New Roman" w:cs="Times New Roman"/>
          <w:color w:val="auto"/>
        </w:rPr>
        <w:t>ates</w:t>
      </w:r>
      <w:bookmarkEnd w:id="4"/>
    </w:p>
    <w:p w14:paraId="519E3EA1" w14:textId="77777777" w:rsidR="00AA137C" w:rsidRPr="00504954" w:rsidRDefault="00AA137C" w:rsidP="00AA137C">
      <w:pPr>
        <w:contextualSpacing/>
        <w:rPr>
          <w:rFonts w:ascii="Times New Roman" w:eastAsia="Times New Roman" w:hAnsi="Times New Roman" w:cs="Times New Roman"/>
        </w:rPr>
      </w:pPr>
    </w:p>
    <w:p w14:paraId="08AF8C94" w14:textId="168888E9" w:rsidR="00C6347C" w:rsidRPr="00504954" w:rsidRDefault="00BC507E" w:rsidP="00BC507E">
      <w:pPr>
        <w:contextualSpacing/>
        <w:rPr>
          <w:rFonts w:ascii="Times New Roman" w:hAnsi="Times New Roman" w:cs="Times New Roman"/>
        </w:rPr>
      </w:pPr>
      <w:r w:rsidRPr="00504954">
        <w:rPr>
          <w:rFonts w:ascii="Times New Roman" w:eastAsia="Times New Roman" w:hAnsi="Times New Roman" w:cs="Times New Roman"/>
        </w:rPr>
        <w:t>The Working Group recommends that all a</w:t>
      </w:r>
      <w:r w:rsidR="00F71794" w:rsidRPr="00504954">
        <w:rPr>
          <w:rFonts w:ascii="Times New Roman" w:eastAsia="Times New Roman" w:hAnsi="Times New Roman" w:cs="Times New Roman"/>
        </w:rPr>
        <w:t xml:space="preserve">dministrative fees </w:t>
      </w:r>
      <w:r w:rsidRPr="00504954">
        <w:rPr>
          <w:rFonts w:ascii="Times New Roman" w:eastAsia="Times New Roman" w:hAnsi="Times New Roman" w:cs="Times New Roman"/>
        </w:rPr>
        <w:t xml:space="preserve">associated with federal siting applications </w:t>
      </w:r>
      <w:r w:rsidR="00F71794" w:rsidRPr="00504954">
        <w:rPr>
          <w:rFonts w:ascii="Times New Roman" w:eastAsia="Times New Roman" w:hAnsi="Times New Roman" w:cs="Times New Roman"/>
        </w:rPr>
        <w:t>should be set at a national level.</w:t>
      </w:r>
      <w:r w:rsidRPr="00504954">
        <w:rPr>
          <w:rFonts w:ascii="Times New Roman" w:hAnsi="Times New Roman" w:cs="Times New Roman"/>
        </w:rPr>
        <w:t xml:space="preserve"> </w:t>
      </w:r>
      <w:r w:rsidRPr="00504954">
        <w:rPr>
          <w:rFonts w:ascii="Times New Roman" w:eastAsia="Times New Roman" w:hAnsi="Times New Roman" w:cs="Times New Roman"/>
        </w:rPr>
        <w:t>Additionally</w:t>
      </w:r>
      <w:r w:rsidRPr="00504954">
        <w:rPr>
          <w:rFonts w:ascii="Times New Roman" w:hAnsi="Times New Roman" w:cs="Times New Roman"/>
        </w:rPr>
        <w:t>, a</w:t>
      </w:r>
      <w:r w:rsidR="00F71794" w:rsidRPr="00504954">
        <w:rPr>
          <w:rFonts w:ascii="Times New Roman" w:eastAsia="Times New Roman" w:hAnsi="Times New Roman" w:cs="Times New Roman"/>
        </w:rPr>
        <w:t xml:space="preserve">ll federal agencies should publish a public fee schedule outlining the costs associated with granting property interests to </w:t>
      </w:r>
      <w:r w:rsidRPr="00504954">
        <w:rPr>
          <w:rFonts w:ascii="Times New Roman" w:eastAsia="Times New Roman" w:hAnsi="Times New Roman" w:cs="Times New Roman"/>
        </w:rPr>
        <w:t>providers</w:t>
      </w:r>
      <w:r w:rsidR="00F71794" w:rsidRPr="00504954">
        <w:rPr>
          <w:rFonts w:ascii="Times New Roman" w:eastAsia="Times New Roman" w:hAnsi="Times New Roman" w:cs="Times New Roman"/>
        </w:rPr>
        <w:t xml:space="preserve"> to deploy broadband communications facilities on federal lands. Such guidance would give broadband providers greater predictability and knowledge of the cost of a potential build. Further, the publication of an agency fee schedule would remove months of time spent by both sides negotiating what could otherwise be a standard rate that incorporates an escalation clause accounting for inflation.</w:t>
      </w:r>
    </w:p>
    <w:p w14:paraId="50DB93DD" w14:textId="77777777" w:rsidR="00BC507E" w:rsidRPr="00504954" w:rsidRDefault="00BC507E" w:rsidP="00BC507E">
      <w:pPr>
        <w:contextualSpacing/>
        <w:rPr>
          <w:rFonts w:ascii="Times New Roman" w:eastAsia="Times New Roman" w:hAnsi="Times New Roman" w:cs="Times New Roman"/>
        </w:rPr>
      </w:pPr>
    </w:p>
    <w:p w14:paraId="13E3C92A" w14:textId="7D82F6FA" w:rsidR="00C6347C" w:rsidRPr="00504954" w:rsidRDefault="00BC507E" w:rsidP="00EF0542">
      <w:pPr>
        <w:contextualSpacing/>
        <w:rPr>
          <w:rFonts w:ascii="Times New Roman" w:hAnsi="Times New Roman" w:cs="Times New Roman"/>
        </w:rPr>
      </w:pPr>
      <w:r w:rsidRPr="00504954">
        <w:rPr>
          <w:rFonts w:ascii="Times New Roman" w:eastAsia="Times New Roman" w:hAnsi="Times New Roman" w:cs="Times New Roman"/>
        </w:rPr>
        <w:t>Security deposit requirements also vary and are unpredictable. Working Group members agree that r</w:t>
      </w:r>
      <w:r w:rsidR="00F71794" w:rsidRPr="00504954">
        <w:rPr>
          <w:rFonts w:ascii="Times New Roman" w:eastAsia="Times New Roman" w:hAnsi="Times New Roman" w:cs="Times New Roman"/>
        </w:rPr>
        <w:t>equirements for a security deposit are misplaced prior to the lease or easement negotiation stage. While an application fee is reasonably required with the proposed form, it would be highly unusual and burdensome to require a security deposit prior to negotiation and execution of a lease or easement. As a practice, security deposits are generally collected from credit poor, unknown tenants, in contrast to the broadband providers who have decades of experience across the country with federal civilian and military sites. Therefore, there should be no need for security deposits. Artificially increasing the cost of deploying broadband infrastructure is contrary to the national policy of accelerating broadband avail</w:t>
      </w:r>
      <w:r w:rsidR="00EF0542" w:rsidRPr="00504954">
        <w:rPr>
          <w:rFonts w:ascii="Times New Roman" w:eastAsia="Times New Roman" w:hAnsi="Times New Roman" w:cs="Times New Roman"/>
        </w:rPr>
        <w:t xml:space="preserve">ability. </w:t>
      </w:r>
      <w:r w:rsidR="00F71794" w:rsidRPr="00504954">
        <w:rPr>
          <w:rFonts w:ascii="Times New Roman" w:eastAsia="Times New Roman" w:hAnsi="Times New Roman" w:cs="Times New Roman"/>
        </w:rPr>
        <w:t>However, should a deposit be required, deposits should be refunded if an agreement is not executed due to no fault of applicant.</w:t>
      </w:r>
    </w:p>
    <w:p w14:paraId="4B91F341" w14:textId="77777777" w:rsidR="00EF0542" w:rsidRPr="00504954" w:rsidRDefault="00EF0542" w:rsidP="00EF0542">
      <w:pPr>
        <w:contextualSpacing/>
        <w:rPr>
          <w:rFonts w:ascii="Times New Roman" w:eastAsia="Times New Roman" w:hAnsi="Times New Roman" w:cs="Times New Roman"/>
        </w:rPr>
      </w:pPr>
    </w:p>
    <w:p w14:paraId="01913C88" w14:textId="246A49B9" w:rsidR="00C6347C" w:rsidRPr="00504954" w:rsidRDefault="002E1A64" w:rsidP="00367B08">
      <w:pPr>
        <w:contextualSpacing/>
        <w:rPr>
          <w:rFonts w:ascii="Times New Roman" w:hAnsi="Times New Roman" w:cs="Times New Roman"/>
        </w:rPr>
      </w:pPr>
      <w:r w:rsidRPr="00504954">
        <w:rPr>
          <w:rFonts w:ascii="Times New Roman" w:eastAsia="Times New Roman" w:hAnsi="Times New Roman" w:cs="Times New Roman"/>
        </w:rPr>
        <w:t>Additionally, t</w:t>
      </w:r>
      <w:r w:rsidR="00EF0542" w:rsidRPr="00504954">
        <w:rPr>
          <w:rFonts w:ascii="Times New Roman" w:eastAsia="Times New Roman" w:hAnsi="Times New Roman" w:cs="Times New Roman"/>
        </w:rPr>
        <w:t xml:space="preserve">he Working Group recommends that federal agencies </w:t>
      </w:r>
      <w:r w:rsidR="00367B08" w:rsidRPr="00504954">
        <w:rPr>
          <w:rFonts w:ascii="Times New Roman" w:eastAsia="Times New Roman" w:hAnsi="Times New Roman" w:cs="Times New Roman"/>
        </w:rPr>
        <w:t>utilize predictable measurers for rent increases such as</w:t>
      </w:r>
      <w:r w:rsidR="00F71794" w:rsidRPr="00504954">
        <w:rPr>
          <w:rFonts w:ascii="Times New Roman" w:eastAsia="Times New Roman" w:hAnsi="Times New Roman" w:cs="Times New Roman"/>
        </w:rPr>
        <w:t xml:space="preserve"> annual C</w:t>
      </w:r>
      <w:r w:rsidR="00367B08" w:rsidRPr="00504954">
        <w:rPr>
          <w:rFonts w:ascii="Times New Roman" w:eastAsia="Times New Roman" w:hAnsi="Times New Roman" w:cs="Times New Roman"/>
        </w:rPr>
        <w:t xml:space="preserve">onsumer </w:t>
      </w:r>
      <w:r w:rsidR="00F71794" w:rsidRPr="00504954">
        <w:rPr>
          <w:rFonts w:ascii="Times New Roman" w:eastAsia="Times New Roman" w:hAnsi="Times New Roman" w:cs="Times New Roman"/>
        </w:rPr>
        <w:t>P</w:t>
      </w:r>
      <w:r w:rsidR="00367B08" w:rsidRPr="00504954">
        <w:rPr>
          <w:rFonts w:ascii="Times New Roman" w:eastAsia="Times New Roman" w:hAnsi="Times New Roman" w:cs="Times New Roman"/>
        </w:rPr>
        <w:t xml:space="preserve">rice </w:t>
      </w:r>
      <w:r w:rsidR="00F71794" w:rsidRPr="00504954">
        <w:rPr>
          <w:rFonts w:ascii="Times New Roman" w:eastAsia="Times New Roman" w:hAnsi="Times New Roman" w:cs="Times New Roman"/>
        </w:rPr>
        <w:t>I</w:t>
      </w:r>
      <w:r w:rsidR="00367B08" w:rsidRPr="00504954">
        <w:rPr>
          <w:rFonts w:ascii="Times New Roman" w:eastAsia="Times New Roman" w:hAnsi="Times New Roman" w:cs="Times New Roman"/>
        </w:rPr>
        <w:t>ndex or fixed percent increases. F</w:t>
      </w:r>
      <w:r w:rsidR="00F71794" w:rsidRPr="00504954">
        <w:rPr>
          <w:rFonts w:ascii="Times New Roman" w:eastAsia="Times New Roman" w:hAnsi="Times New Roman" w:cs="Times New Roman"/>
        </w:rPr>
        <w:t>air market appraisal update</w:t>
      </w:r>
      <w:r w:rsidR="00367B08" w:rsidRPr="00504954">
        <w:rPr>
          <w:rFonts w:ascii="Times New Roman" w:eastAsia="Times New Roman" w:hAnsi="Times New Roman" w:cs="Times New Roman"/>
        </w:rPr>
        <w:t>s should be conducted</w:t>
      </w:r>
      <w:r w:rsidR="003E5928" w:rsidRPr="00504954">
        <w:rPr>
          <w:rFonts w:ascii="Times New Roman" w:eastAsia="Times New Roman" w:hAnsi="Times New Roman" w:cs="Times New Roman"/>
        </w:rPr>
        <w:t xml:space="preserve"> every ten years instead of every five </w:t>
      </w:r>
      <w:r w:rsidR="00F71794" w:rsidRPr="00504954">
        <w:rPr>
          <w:rFonts w:ascii="Times New Roman" w:eastAsia="Times New Roman" w:hAnsi="Times New Roman" w:cs="Times New Roman"/>
        </w:rPr>
        <w:t>years</w:t>
      </w:r>
      <w:r w:rsidR="00367B08" w:rsidRPr="00504954">
        <w:rPr>
          <w:rFonts w:ascii="Times New Roman" w:eastAsia="Times New Roman" w:hAnsi="Times New Roman" w:cs="Times New Roman"/>
        </w:rPr>
        <w:t xml:space="preserve">. </w:t>
      </w:r>
      <w:r w:rsidR="003E5928" w:rsidRPr="00504954">
        <w:rPr>
          <w:rFonts w:ascii="Times New Roman" w:eastAsia="Times New Roman" w:hAnsi="Times New Roman" w:cs="Times New Roman"/>
        </w:rPr>
        <w:t>Also</w:t>
      </w:r>
      <w:r w:rsidR="00367B08" w:rsidRPr="00504954">
        <w:rPr>
          <w:rFonts w:ascii="Times New Roman" w:eastAsia="Times New Roman" w:hAnsi="Times New Roman" w:cs="Times New Roman"/>
        </w:rPr>
        <w:t xml:space="preserve">, </w:t>
      </w:r>
      <w:r w:rsidR="007F0F34">
        <w:rPr>
          <w:rFonts w:ascii="Times New Roman" w:eastAsia="Times New Roman" w:hAnsi="Times New Roman" w:cs="Times New Roman"/>
        </w:rPr>
        <w:t>an agency</w:t>
      </w:r>
      <w:r w:rsidR="00367B08" w:rsidRPr="00504954">
        <w:rPr>
          <w:rFonts w:ascii="Times New Roman" w:eastAsia="Times New Roman" w:hAnsi="Times New Roman" w:cs="Times New Roman"/>
        </w:rPr>
        <w:t xml:space="preserve"> should </w:t>
      </w:r>
      <w:r w:rsidR="007F0F34">
        <w:rPr>
          <w:rFonts w:ascii="Times New Roman" w:eastAsia="Times New Roman" w:hAnsi="Times New Roman" w:cs="Times New Roman"/>
        </w:rPr>
        <w:t>not require a provider to share with the agency the revenue</w:t>
      </w:r>
      <w:r w:rsidR="00F71794" w:rsidRPr="00504954">
        <w:rPr>
          <w:rFonts w:ascii="Times New Roman" w:eastAsia="Times New Roman" w:hAnsi="Times New Roman" w:cs="Times New Roman"/>
        </w:rPr>
        <w:t xml:space="preserve"> </w:t>
      </w:r>
      <w:r w:rsidR="007F0F34">
        <w:rPr>
          <w:rFonts w:ascii="Times New Roman" w:eastAsia="Times New Roman" w:hAnsi="Times New Roman" w:cs="Times New Roman"/>
        </w:rPr>
        <w:t>it obtains from</w:t>
      </w:r>
      <w:r w:rsidR="00F71794" w:rsidRPr="00504954">
        <w:rPr>
          <w:rFonts w:ascii="Times New Roman" w:eastAsia="Times New Roman" w:hAnsi="Times New Roman" w:cs="Times New Roman"/>
        </w:rPr>
        <w:t xml:space="preserve"> subsequent collocators.</w:t>
      </w:r>
      <w:r w:rsidR="00367B08" w:rsidRPr="00504954">
        <w:rPr>
          <w:rFonts w:ascii="Times New Roman" w:hAnsi="Times New Roman" w:cs="Times New Roman"/>
        </w:rPr>
        <w:t xml:space="preserve"> </w:t>
      </w:r>
      <w:r w:rsidR="00F71794" w:rsidRPr="00504954">
        <w:rPr>
          <w:rFonts w:ascii="Times New Roman" w:eastAsia="Times New Roman" w:hAnsi="Times New Roman" w:cs="Times New Roman"/>
        </w:rPr>
        <w:t xml:space="preserve">Where a military installation is the sole or primary beneficiary of the infrastructure, </w:t>
      </w:r>
      <w:r w:rsidR="00367B08" w:rsidRPr="00504954">
        <w:rPr>
          <w:rFonts w:ascii="Times New Roman" w:eastAsia="Times New Roman" w:hAnsi="Times New Roman" w:cs="Times New Roman"/>
        </w:rPr>
        <w:t xml:space="preserve">agencies should </w:t>
      </w:r>
      <w:r w:rsidR="00F71794" w:rsidRPr="00504954">
        <w:rPr>
          <w:rFonts w:ascii="Times New Roman" w:eastAsia="Times New Roman" w:hAnsi="Times New Roman" w:cs="Times New Roman"/>
        </w:rPr>
        <w:t>allow for rent elimination or in-kind rent reduction.</w:t>
      </w:r>
    </w:p>
    <w:p w14:paraId="1B077845" w14:textId="77777777" w:rsidR="00F452F0" w:rsidRPr="00504954" w:rsidRDefault="00F452F0" w:rsidP="00367B08">
      <w:pPr>
        <w:contextualSpacing/>
        <w:rPr>
          <w:rFonts w:ascii="Times New Roman" w:eastAsia="Times New Roman" w:hAnsi="Times New Roman" w:cs="Times New Roman"/>
        </w:rPr>
      </w:pPr>
    </w:p>
    <w:p w14:paraId="14A210C1" w14:textId="47D11DED" w:rsidR="00C6347C" w:rsidRPr="00504954" w:rsidRDefault="00BC507E" w:rsidP="00C31AD7">
      <w:pPr>
        <w:spacing w:after="0" w:line="240" w:lineRule="auto"/>
        <w:rPr>
          <w:rFonts w:ascii="Times New Roman" w:eastAsia="Times New Roman" w:hAnsi="Times New Roman" w:cs="Times New Roman"/>
        </w:rPr>
      </w:pPr>
      <w:r w:rsidRPr="00504954">
        <w:rPr>
          <w:rFonts w:ascii="Times New Roman" w:eastAsia="Times New Roman" w:hAnsi="Times New Roman" w:cs="Times New Roman"/>
        </w:rPr>
        <w:t>Because many federal agencies express that staff constraints are a cause of delay in reviewing siting application</w:t>
      </w:r>
      <w:r w:rsidR="008A5C6C">
        <w:rPr>
          <w:rFonts w:ascii="Times New Roman" w:eastAsia="Times New Roman" w:hAnsi="Times New Roman" w:cs="Times New Roman"/>
        </w:rPr>
        <w:t>s</w:t>
      </w:r>
      <w:r w:rsidRPr="00504954">
        <w:rPr>
          <w:rFonts w:ascii="Times New Roman" w:eastAsia="Times New Roman" w:hAnsi="Times New Roman" w:cs="Times New Roman"/>
        </w:rPr>
        <w:t>, the Working Group recommends that all federal agencies should receive more of the revenue they generate from broadband deployment. Agencies can use the revenue retained to hire more staff to focus on their communications site programs to improve response times and enable other efficiencies.</w:t>
      </w:r>
      <w:r w:rsidR="00367B08" w:rsidRPr="00504954">
        <w:rPr>
          <w:rFonts w:ascii="Times New Roman" w:eastAsia="Times New Roman" w:hAnsi="Times New Roman" w:cs="Times New Roman"/>
        </w:rPr>
        <w:t xml:space="preserve"> Similarly, t</w:t>
      </w:r>
      <w:r w:rsidR="00F71794" w:rsidRPr="00504954">
        <w:rPr>
          <w:rFonts w:ascii="Times New Roman" w:eastAsia="Times New Roman" w:hAnsi="Times New Roman" w:cs="Times New Roman"/>
        </w:rPr>
        <w:t>here should be reasonable revenue share for broadband infrastructure siting between agency headquarters and field offices. Field offices gaining revenue from the applications they process may provide incentives to streamline the application process and review more applications.</w:t>
      </w:r>
    </w:p>
    <w:p w14:paraId="4F8354BE" w14:textId="77777777" w:rsidR="00C31AD7" w:rsidRPr="00504954" w:rsidRDefault="00C31AD7" w:rsidP="00C31AD7">
      <w:pPr>
        <w:spacing w:after="0" w:line="240" w:lineRule="auto"/>
        <w:rPr>
          <w:rFonts w:ascii="Times New Roman" w:hAnsi="Times New Roman" w:cs="Times New Roman"/>
        </w:rPr>
      </w:pPr>
    </w:p>
    <w:p w14:paraId="631D1C6F" w14:textId="56364944" w:rsidR="00C31AD7" w:rsidRPr="00504954" w:rsidRDefault="00D006D0" w:rsidP="00C31AD7">
      <w:pPr>
        <w:rPr>
          <w:rFonts w:ascii="Times New Roman" w:eastAsia="Times New Roman" w:hAnsi="Times New Roman" w:cs="Times New Roman"/>
        </w:rPr>
      </w:pPr>
      <w:r w:rsidRPr="00504954">
        <w:rPr>
          <w:rFonts w:ascii="Times New Roman" w:eastAsia="Times New Roman" w:hAnsi="Times New Roman" w:cs="Times New Roman"/>
        </w:rPr>
        <w:t xml:space="preserve">The Working Group discovered that not all equipment deployed on federal lands and property receive the same review scrutiny as broadband infrastructure. </w:t>
      </w:r>
      <w:r w:rsidR="00C31AD7" w:rsidRPr="00504954">
        <w:rPr>
          <w:rFonts w:ascii="Times New Roman" w:eastAsia="Times New Roman" w:hAnsi="Times New Roman" w:cs="Times New Roman"/>
        </w:rPr>
        <w:t>Agencies should ensure that broadband service is treated similar</w:t>
      </w:r>
      <w:r w:rsidR="008A5C6C">
        <w:rPr>
          <w:rFonts w:ascii="Times New Roman" w:eastAsia="Times New Roman" w:hAnsi="Times New Roman" w:cs="Times New Roman"/>
        </w:rPr>
        <w:t>ly</w:t>
      </w:r>
      <w:r w:rsidR="00C31AD7" w:rsidRPr="00504954">
        <w:rPr>
          <w:rFonts w:ascii="Times New Roman" w:eastAsia="Times New Roman" w:hAnsi="Times New Roman" w:cs="Times New Roman"/>
        </w:rPr>
        <w:t xml:space="preserve"> to utilities deployed on federal lands, which typically receive faster approvals at lower costs.</w:t>
      </w:r>
    </w:p>
    <w:p w14:paraId="089C6831" w14:textId="6C534B92" w:rsidR="00C6347C" w:rsidRPr="008A5C6C" w:rsidRDefault="00F71794" w:rsidP="00F71794">
      <w:pPr>
        <w:pStyle w:val="Heading2"/>
        <w:numPr>
          <w:ilvl w:val="3"/>
          <w:numId w:val="2"/>
        </w:numPr>
        <w:ind w:left="720"/>
        <w:rPr>
          <w:rStyle w:val="IntenseEmphasis"/>
          <w:rFonts w:ascii="Times New Roman" w:hAnsi="Times New Roman" w:cs="Times New Roman"/>
          <w:color w:val="auto"/>
        </w:rPr>
      </w:pPr>
      <w:bookmarkStart w:id="5" w:name="_Toc497840583"/>
      <w:r w:rsidRPr="008A5C6C">
        <w:rPr>
          <w:rStyle w:val="IntenseEmphasis"/>
          <w:rFonts w:ascii="Times New Roman" w:hAnsi="Times New Roman" w:cs="Times New Roman"/>
          <w:color w:val="auto"/>
        </w:rPr>
        <w:t>Lengthy application review times</w:t>
      </w:r>
      <w:bookmarkEnd w:id="5"/>
    </w:p>
    <w:p w14:paraId="7355CE41" w14:textId="054C4BEB" w:rsidR="00C6347C" w:rsidRPr="00504954" w:rsidRDefault="00B15BF4" w:rsidP="00367B08">
      <w:pPr>
        <w:contextualSpacing/>
        <w:rPr>
          <w:rFonts w:ascii="Times New Roman" w:hAnsi="Times New Roman" w:cs="Times New Roman"/>
        </w:rPr>
      </w:pPr>
      <w:r w:rsidRPr="00504954">
        <w:rPr>
          <w:rFonts w:ascii="Times New Roman" w:eastAsia="Times New Roman" w:hAnsi="Times New Roman" w:cs="Times New Roman"/>
        </w:rPr>
        <w:t xml:space="preserve">In keeping with </w:t>
      </w:r>
      <w:r w:rsidR="00002B5E" w:rsidRPr="00504954">
        <w:rPr>
          <w:rFonts w:ascii="Times New Roman" w:eastAsia="Times New Roman" w:hAnsi="Times New Roman" w:cs="Times New Roman"/>
        </w:rPr>
        <w:t>the national goal of ensuring that “all people of the United State have</w:t>
      </w:r>
      <w:r w:rsidR="00E06809" w:rsidRPr="00504954">
        <w:rPr>
          <w:rFonts w:ascii="Times New Roman" w:eastAsia="Times New Roman" w:hAnsi="Times New Roman" w:cs="Times New Roman"/>
        </w:rPr>
        <w:t xml:space="preserve"> access to broadband capability</w:t>
      </w:r>
      <w:r w:rsidR="00002B5E" w:rsidRPr="00504954">
        <w:rPr>
          <w:rFonts w:ascii="Times New Roman" w:eastAsia="Times New Roman" w:hAnsi="Times New Roman" w:cs="Times New Roman"/>
        </w:rPr>
        <w:t>”</w:t>
      </w:r>
      <w:r w:rsidR="00002B5E" w:rsidRPr="00504954">
        <w:rPr>
          <w:rStyle w:val="FootnoteReference"/>
          <w:rFonts w:ascii="Times New Roman" w:eastAsia="Times New Roman" w:hAnsi="Times New Roman" w:cs="Times New Roman"/>
        </w:rPr>
        <w:footnoteReference w:id="3"/>
      </w:r>
      <w:r w:rsidR="0050588D" w:rsidRPr="00504954">
        <w:rPr>
          <w:rFonts w:ascii="Times New Roman" w:eastAsia="Times New Roman" w:hAnsi="Times New Roman" w:cs="Times New Roman"/>
        </w:rPr>
        <w:t xml:space="preserve"> and </w:t>
      </w:r>
      <w:r w:rsidR="0039052E" w:rsidRPr="00504954">
        <w:rPr>
          <w:rFonts w:ascii="Times New Roman" w:eastAsia="Times New Roman" w:hAnsi="Times New Roman" w:cs="Times New Roman"/>
        </w:rPr>
        <w:t xml:space="preserve">whereas </w:t>
      </w:r>
      <w:r w:rsidR="004148AD" w:rsidRPr="00504954">
        <w:rPr>
          <w:rFonts w:ascii="Times New Roman" w:eastAsia="Times New Roman" w:hAnsi="Times New Roman" w:cs="Times New Roman"/>
        </w:rPr>
        <w:t>there is national agreement to eliminate barriers to broadband infrastructure deployment,</w:t>
      </w:r>
      <w:r w:rsidR="004148AD" w:rsidRPr="00504954">
        <w:rPr>
          <w:rStyle w:val="FootnoteReference"/>
          <w:rFonts w:ascii="Times New Roman" w:eastAsia="Times New Roman" w:hAnsi="Times New Roman" w:cs="Times New Roman"/>
        </w:rPr>
        <w:footnoteReference w:id="4"/>
      </w:r>
      <w:r w:rsidR="00002B5E" w:rsidRPr="00504954">
        <w:rPr>
          <w:rFonts w:ascii="Times New Roman" w:eastAsia="Times New Roman" w:hAnsi="Times New Roman" w:cs="Times New Roman"/>
        </w:rPr>
        <w:t xml:space="preserve"> </w:t>
      </w:r>
      <w:r w:rsidR="00F71794" w:rsidRPr="00504954">
        <w:rPr>
          <w:rFonts w:ascii="Times New Roman" w:eastAsia="Times New Roman" w:hAnsi="Times New Roman" w:cs="Times New Roman"/>
        </w:rPr>
        <w:t xml:space="preserve">Congress should mandate that all federal agencies prioritize broadband permitting and implement funding and application review changes that reflect the prioritization of broadband deployment.  </w:t>
      </w:r>
    </w:p>
    <w:p w14:paraId="278446D1" w14:textId="77777777" w:rsidR="00367B08" w:rsidRPr="00504954" w:rsidRDefault="00367B08" w:rsidP="00367B08">
      <w:pPr>
        <w:contextualSpacing/>
        <w:rPr>
          <w:rFonts w:ascii="Times New Roman" w:eastAsia="Times New Roman" w:hAnsi="Times New Roman" w:cs="Times New Roman"/>
        </w:rPr>
      </w:pPr>
    </w:p>
    <w:p w14:paraId="361ACC25" w14:textId="77777777" w:rsidR="00763235" w:rsidRDefault="00F97758" w:rsidP="0012236A">
      <w:pPr>
        <w:contextualSpacing/>
        <w:rPr>
          <w:rFonts w:ascii="Times New Roman" w:eastAsia="Times New Roman" w:hAnsi="Times New Roman" w:cs="Times New Roman"/>
        </w:rPr>
      </w:pPr>
      <w:r>
        <w:rPr>
          <w:rFonts w:ascii="Times New Roman" w:eastAsia="Times New Roman" w:hAnsi="Times New Roman" w:cs="Times New Roman"/>
        </w:rPr>
        <w:t xml:space="preserve">Infrastructure providers report delays in broadband permitting application processing across federal agencies. </w:t>
      </w:r>
      <w:r w:rsidR="003E1AAD">
        <w:rPr>
          <w:rFonts w:ascii="Times New Roman" w:eastAsia="Times New Roman" w:hAnsi="Times New Roman" w:cs="Times New Roman"/>
        </w:rPr>
        <w:t>For example,</w:t>
      </w:r>
      <w:r>
        <w:rPr>
          <w:rFonts w:ascii="Times New Roman" w:eastAsia="Times New Roman" w:hAnsi="Times New Roman" w:cs="Times New Roman"/>
        </w:rPr>
        <w:t xml:space="preserve"> </w:t>
      </w:r>
      <w:r w:rsidR="00A75DB6">
        <w:rPr>
          <w:rFonts w:ascii="Times New Roman" w:eastAsia="Times New Roman" w:hAnsi="Times New Roman" w:cs="Times New Roman"/>
        </w:rPr>
        <w:t>InterConnect Towers</w:t>
      </w:r>
      <w:r>
        <w:rPr>
          <w:rFonts w:ascii="Times New Roman" w:eastAsia="Times New Roman" w:hAnsi="Times New Roman" w:cs="Times New Roman"/>
        </w:rPr>
        <w:t xml:space="preserve"> (ICT)</w:t>
      </w:r>
      <w:r w:rsidR="00A75DB6">
        <w:rPr>
          <w:rFonts w:ascii="Times New Roman" w:eastAsia="Times New Roman" w:hAnsi="Times New Roman" w:cs="Times New Roman"/>
        </w:rPr>
        <w:t xml:space="preserve">, a wireless infrastructure provider that has been providing wireless coverage on federal land since 1998, provided data to the Working Group that </w:t>
      </w:r>
      <w:r>
        <w:rPr>
          <w:rFonts w:ascii="Times New Roman" w:eastAsia="Times New Roman" w:hAnsi="Times New Roman" w:cs="Times New Roman"/>
        </w:rPr>
        <w:t xml:space="preserve">ICT alone </w:t>
      </w:r>
      <w:r w:rsidRPr="00F97758">
        <w:rPr>
          <w:rFonts w:ascii="Times New Roman" w:eastAsia="Times New Roman" w:hAnsi="Times New Roman" w:cs="Times New Roman"/>
        </w:rPr>
        <w:t xml:space="preserve">has 30 serialized </w:t>
      </w:r>
      <w:r>
        <w:rPr>
          <w:rFonts w:ascii="Times New Roman" w:eastAsia="Times New Roman" w:hAnsi="Times New Roman" w:cs="Times New Roman"/>
        </w:rPr>
        <w:t xml:space="preserve">Bureau of Land Management </w:t>
      </w:r>
      <w:r w:rsidRPr="00F97758">
        <w:rPr>
          <w:rFonts w:ascii="Times New Roman" w:eastAsia="Times New Roman" w:hAnsi="Times New Roman" w:cs="Times New Roman"/>
        </w:rPr>
        <w:t>applications across California, Nevada, and Arizona that have been pending since 2013.</w:t>
      </w:r>
      <w:r w:rsidR="003E1AAD">
        <w:rPr>
          <w:rStyle w:val="FootnoteReference"/>
          <w:rFonts w:ascii="Times New Roman" w:eastAsia="Times New Roman" w:hAnsi="Times New Roman" w:cs="Times New Roman"/>
        </w:rPr>
        <w:footnoteReference w:id="5"/>
      </w:r>
      <w:r w:rsidRPr="00F97758">
        <w:rPr>
          <w:rFonts w:ascii="Times New Roman" w:eastAsia="Times New Roman" w:hAnsi="Times New Roman" w:cs="Times New Roman"/>
        </w:rPr>
        <w:t xml:space="preserve"> </w:t>
      </w:r>
    </w:p>
    <w:p w14:paraId="1ACDE1DA" w14:textId="77777777" w:rsidR="00763235" w:rsidRDefault="00763235" w:rsidP="0012236A">
      <w:pPr>
        <w:contextualSpacing/>
        <w:rPr>
          <w:rFonts w:ascii="Times New Roman" w:eastAsia="Times New Roman" w:hAnsi="Times New Roman" w:cs="Times New Roman"/>
        </w:rPr>
      </w:pPr>
    </w:p>
    <w:p w14:paraId="06465D54" w14:textId="443E0836" w:rsidR="003E1AAD" w:rsidRDefault="003E1AAD" w:rsidP="0012236A">
      <w:pPr>
        <w:contextualSpacing/>
        <w:rPr>
          <w:rFonts w:ascii="Times New Roman" w:eastAsia="Times New Roman" w:hAnsi="Times New Roman" w:cs="Times New Roman"/>
        </w:rPr>
      </w:pPr>
      <w:r>
        <w:rPr>
          <w:rFonts w:ascii="Times New Roman" w:eastAsia="Times New Roman" w:hAnsi="Times New Roman" w:cs="Times New Roman"/>
        </w:rPr>
        <w:t>The Department of Interior</w:t>
      </w:r>
      <w:r w:rsidR="00992E9C">
        <w:rPr>
          <w:rFonts w:ascii="Times New Roman" w:eastAsia="Times New Roman" w:hAnsi="Times New Roman" w:cs="Times New Roman"/>
        </w:rPr>
        <w:t xml:space="preserve"> (DOI)</w:t>
      </w:r>
      <w:r>
        <w:rPr>
          <w:rFonts w:ascii="Times New Roman" w:eastAsia="Times New Roman" w:hAnsi="Times New Roman" w:cs="Times New Roman"/>
        </w:rPr>
        <w:t xml:space="preserve"> is working to streamline its infrastructure project review processes as evidenced by the recent release of its Order “</w:t>
      </w:r>
      <w:r w:rsidRPr="003E1AAD">
        <w:rPr>
          <w:rFonts w:ascii="Times New Roman" w:eastAsia="Times New Roman" w:hAnsi="Times New Roman" w:cs="Times New Roman"/>
        </w:rPr>
        <w:t>Streamlining NEPA and Implementation of Executive Order 13807 Establishing Discipline and Accountability in the Environmental Review and Permitting Process for Infrastructure Projects</w:t>
      </w:r>
      <w:r>
        <w:rPr>
          <w:rFonts w:ascii="Times New Roman" w:eastAsia="Times New Roman" w:hAnsi="Times New Roman" w:cs="Times New Roman"/>
        </w:rPr>
        <w:t xml:space="preserve">,” which </w:t>
      </w:r>
      <w:r w:rsidR="00992E9C">
        <w:rPr>
          <w:rFonts w:ascii="Times New Roman" w:eastAsia="Times New Roman" w:hAnsi="Times New Roman" w:cs="Times New Roman"/>
        </w:rPr>
        <w:t>creates a target for each DOI bureau to “complete each Final [Environmental Impact Statements]</w:t>
      </w:r>
      <w:r>
        <w:rPr>
          <w:rFonts w:ascii="Times New Roman" w:eastAsia="Times New Roman" w:hAnsi="Times New Roman" w:cs="Times New Roman"/>
        </w:rPr>
        <w:t xml:space="preserve"> </w:t>
      </w:r>
      <w:r w:rsidR="00992E9C">
        <w:rPr>
          <w:rFonts w:ascii="Times New Roman" w:eastAsia="Times New Roman" w:hAnsi="Times New Roman" w:cs="Times New Roman"/>
        </w:rPr>
        <w:t>for which it is the lead agency within 1 year from the issuance of a Notice of Intent (NOI) to prepare and EIS.”</w:t>
      </w:r>
      <w:r>
        <w:rPr>
          <w:rStyle w:val="FootnoteReference"/>
          <w:rFonts w:ascii="Times New Roman" w:eastAsia="Times New Roman" w:hAnsi="Times New Roman" w:cs="Times New Roman"/>
        </w:rPr>
        <w:footnoteReference w:id="6"/>
      </w:r>
      <w:r>
        <w:rPr>
          <w:rFonts w:ascii="Times New Roman" w:eastAsia="Times New Roman" w:hAnsi="Times New Roman" w:cs="Times New Roman"/>
        </w:rPr>
        <w:t xml:space="preserve"> </w:t>
      </w:r>
      <w:r w:rsidR="00992E9C">
        <w:rPr>
          <w:rFonts w:ascii="Times New Roman" w:eastAsia="Times New Roman" w:hAnsi="Times New Roman" w:cs="Times New Roman"/>
        </w:rPr>
        <w:t>However, Working Group members agree that all federal landholding and managing agencies can do more to reduce review times in all of their broadband permitting steps.</w:t>
      </w:r>
    </w:p>
    <w:p w14:paraId="1C0E3A14" w14:textId="77777777" w:rsidR="003E1AAD" w:rsidRDefault="003E1AAD" w:rsidP="0012236A">
      <w:pPr>
        <w:contextualSpacing/>
        <w:rPr>
          <w:rFonts w:ascii="Times New Roman" w:eastAsia="Times New Roman" w:hAnsi="Times New Roman" w:cs="Times New Roman"/>
        </w:rPr>
      </w:pPr>
    </w:p>
    <w:p w14:paraId="705E7638" w14:textId="7E935662" w:rsidR="0012236A" w:rsidRPr="00504954" w:rsidRDefault="003E1AAD" w:rsidP="0012236A">
      <w:pPr>
        <w:contextualSpacing/>
        <w:rPr>
          <w:rFonts w:ascii="Times New Roman" w:hAnsi="Times New Roman" w:cs="Times New Roman"/>
        </w:rPr>
      </w:pPr>
      <w:r>
        <w:rPr>
          <w:rFonts w:ascii="Times New Roman" w:eastAsia="Times New Roman" w:hAnsi="Times New Roman" w:cs="Times New Roman"/>
        </w:rPr>
        <w:t xml:space="preserve">Consequently, the </w:t>
      </w:r>
      <w:r w:rsidR="00002B5E" w:rsidRPr="00504954">
        <w:rPr>
          <w:rFonts w:ascii="Times New Roman" w:eastAsia="Times New Roman" w:hAnsi="Times New Roman" w:cs="Times New Roman"/>
        </w:rPr>
        <w:t>Working Group urges the FCC to emphasize that t</w:t>
      </w:r>
      <w:r w:rsidR="00F71794" w:rsidRPr="00504954">
        <w:rPr>
          <w:rFonts w:ascii="Times New Roman" w:eastAsia="Times New Roman" w:hAnsi="Times New Roman" w:cs="Times New Roman"/>
        </w:rPr>
        <w:t xml:space="preserve">imely responses to </w:t>
      </w:r>
      <w:r w:rsidR="008A5C6C">
        <w:rPr>
          <w:rFonts w:ascii="Times New Roman" w:eastAsia="Times New Roman" w:hAnsi="Times New Roman" w:cs="Times New Roman"/>
        </w:rPr>
        <w:t xml:space="preserve">broadband siting </w:t>
      </w:r>
      <w:r w:rsidR="00F71794" w:rsidRPr="00504954">
        <w:rPr>
          <w:rFonts w:ascii="Times New Roman" w:eastAsia="Times New Roman" w:hAnsi="Times New Roman" w:cs="Times New Roman"/>
        </w:rPr>
        <w:t>applications are mandatory.</w:t>
      </w:r>
      <w:r w:rsidR="00F71794" w:rsidRPr="00504954">
        <w:rPr>
          <w:rFonts w:ascii="Times New Roman" w:eastAsia="Times New Roman" w:hAnsi="Times New Roman" w:cs="Times New Roman"/>
          <w:b/>
          <w:i/>
        </w:rPr>
        <w:t xml:space="preserve"> </w:t>
      </w:r>
      <w:r w:rsidR="00F71794" w:rsidRPr="00504954">
        <w:rPr>
          <w:rFonts w:ascii="Times New Roman" w:eastAsia="Times New Roman" w:hAnsi="Times New Roman" w:cs="Times New Roman"/>
        </w:rPr>
        <w:t xml:space="preserve">Consistent with GSA Bulletin FMR 2007-B2, agencies should be required to process and respond to each application within a specified time period – no more than 60 days. </w:t>
      </w:r>
      <w:r w:rsidR="00002B5E" w:rsidRPr="00504954">
        <w:rPr>
          <w:rFonts w:ascii="Times New Roman" w:eastAsia="Times New Roman" w:hAnsi="Times New Roman" w:cs="Times New Roman"/>
        </w:rPr>
        <w:t>The Working Group recommends that i</w:t>
      </w:r>
      <w:r w:rsidR="00F71794" w:rsidRPr="00504954">
        <w:rPr>
          <w:rFonts w:ascii="Times New Roman" w:eastAsia="Times New Roman" w:hAnsi="Times New Roman" w:cs="Times New Roman"/>
        </w:rPr>
        <w:t xml:space="preserve">f requested or needed, a walk-out of the property with the requesting provider and responsible personnel of the agency should occur within 30 days of the filing of an application, and the provider may file a revised, more detailed application, reflecting the input and discussion with the responsible agency personnel during the property walk-out. If an application is revised, it should be approved within 60 days of the submission of the revised application. The </w:t>
      </w:r>
      <w:r w:rsidR="00002B5E" w:rsidRPr="00504954">
        <w:rPr>
          <w:rFonts w:ascii="Times New Roman" w:eastAsia="Times New Roman" w:hAnsi="Times New Roman" w:cs="Times New Roman"/>
        </w:rPr>
        <w:t xml:space="preserve">federal </w:t>
      </w:r>
      <w:r w:rsidR="00F71794" w:rsidRPr="00504954">
        <w:rPr>
          <w:rFonts w:ascii="Times New Roman" w:eastAsia="Times New Roman" w:hAnsi="Times New Roman" w:cs="Times New Roman"/>
        </w:rPr>
        <w:t>agency shoul</w:t>
      </w:r>
      <w:r w:rsidR="00756AA7" w:rsidRPr="00504954">
        <w:rPr>
          <w:rFonts w:ascii="Times New Roman" w:eastAsia="Times New Roman" w:hAnsi="Times New Roman" w:cs="Times New Roman"/>
        </w:rPr>
        <w:t>d notify the applicant within ten</w:t>
      </w:r>
      <w:r w:rsidR="00F71794" w:rsidRPr="00504954">
        <w:rPr>
          <w:rFonts w:ascii="Times New Roman" w:eastAsia="Times New Roman" w:hAnsi="Times New Roman" w:cs="Times New Roman"/>
        </w:rPr>
        <w:t xml:space="preserve"> days of receipt</w:t>
      </w:r>
      <w:r w:rsidR="002918DB" w:rsidRPr="00504954">
        <w:rPr>
          <w:rFonts w:ascii="Times New Roman" w:eastAsia="Times New Roman" w:hAnsi="Times New Roman" w:cs="Times New Roman"/>
        </w:rPr>
        <w:t xml:space="preserve"> of the application</w:t>
      </w:r>
      <w:r w:rsidR="00F71794" w:rsidRPr="00504954">
        <w:rPr>
          <w:rFonts w:ascii="Times New Roman" w:eastAsia="Times New Roman" w:hAnsi="Times New Roman" w:cs="Times New Roman"/>
        </w:rPr>
        <w:t xml:space="preserve"> if the agency believes the application is not materially complete and </w:t>
      </w:r>
      <w:r w:rsidR="002918DB" w:rsidRPr="00504954">
        <w:rPr>
          <w:rFonts w:ascii="Times New Roman" w:eastAsia="Times New Roman" w:hAnsi="Times New Roman" w:cs="Times New Roman"/>
        </w:rPr>
        <w:t xml:space="preserve">it </w:t>
      </w:r>
      <w:r w:rsidR="00F71794" w:rsidRPr="00504954">
        <w:rPr>
          <w:rFonts w:ascii="Times New Roman" w:eastAsia="Times New Roman" w:hAnsi="Times New Roman" w:cs="Times New Roman"/>
        </w:rPr>
        <w:t xml:space="preserve">needs to be amended or modified. The agency should identify the specific </w:t>
      </w:r>
      <w:r w:rsidR="002918DB" w:rsidRPr="00504954">
        <w:rPr>
          <w:rFonts w:ascii="Times New Roman" w:eastAsia="Times New Roman" w:hAnsi="Times New Roman" w:cs="Times New Roman"/>
        </w:rPr>
        <w:t>form</w:t>
      </w:r>
      <w:r w:rsidR="00F71794" w:rsidRPr="00504954">
        <w:rPr>
          <w:rFonts w:ascii="Times New Roman" w:eastAsia="Times New Roman" w:hAnsi="Times New Roman" w:cs="Times New Roman"/>
        </w:rPr>
        <w:t xml:space="preserve"> for incompleteness. The applicant should submit the revised application within 60 days of being notified of the error. If an application is rejected, the decision should list in writing all factual, policy</w:t>
      </w:r>
      <w:r w:rsidR="002918DB" w:rsidRPr="00504954">
        <w:rPr>
          <w:rFonts w:ascii="Times New Roman" w:eastAsia="Times New Roman" w:hAnsi="Times New Roman" w:cs="Times New Roman"/>
        </w:rPr>
        <w:t>,</w:t>
      </w:r>
      <w:r w:rsidR="00F71794" w:rsidRPr="00504954">
        <w:rPr>
          <w:rFonts w:ascii="Times New Roman" w:eastAsia="Times New Roman" w:hAnsi="Times New Roman" w:cs="Times New Roman"/>
        </w:rPr>
        <w:t xml:space="preserve"> and legal grounds for rejection as well as a contact person for escalation.</w:t>
      </w:r>
      <w:r w:rsidR="0012236A" w:rsidRPr="00504954">
        <w:rPr>
          <w:rFonts w:ascii="Times New Roman" w:eastAsia="Times New Roman" w:hAnsi="Times New Roman" w:cs="Times New Roman"/>
        </w:rPr>
        <w:t xml:space="preserve"> Sites sometimes go into holdover status after completion of a lease term but before renewal. </w:t>
      </w:r>
      <w:r w:rsidR="00981C6B" w:rsidRPr="00504954">
        <w:rPr>
          <w:rFonts w:ascii="Times New Roman" w:eastAsia="Times New Roman" w:hAnsi="Times New Roman" w:cs="Times New Roman"/>
        </w:rPr>
        <w:t>Therefore, t</w:t>
      </w:r>
      <w:r w:rsidR="0012236A" w:rsidRPr="00504954">
        <w:rPr>
          <w:rFonts w:ascii="Times New Roman" w:eastAsia="Times New Roman" w:hAnsi="Times New Roman" w:cs="Times New Roman"/>
        </w:rPr>
        <w:t xml:space="preserve">he Working Group </w:t>
      </w:r>
      <w:r w:rsidR="00981C6B" w:rsidRPr="00504954">
        <w:rPr>
          <w:rFonts w:ascii="Times New Roman" w:eastAsia="Times New Roman" w:hAnsi="Times New Roman" w:cs="Times New Roman"/>
        </w:rPr>
        <w:t xml:space="preserve">also </w:t>
      </w:r>
      <w:r w:rsidR="0012236A" w:rsidRPr="00504954">
        <w:rPr>
          <w:rFonts w:ascii="Times New Roman" w:eastAsia="Times New Roman" w:hAnsi="Times New Roman" w:cs="Times New Roman"/>
        </w:rPr>
        <w:t>recommends that application review priority be given to site permit agreements that are expired or soon to expire.</w:t>
      </w:r>
    </w:p>
    <w:p w14:paraId="62A65542" w14:textId="77777777" w:rsidR="00367B08" w:rsidRPr="00504954" w:rsidRDefault="00367B08" w:rsidP="00367B08">
      <w:pPr>
        <w:contextualSpacing/>
        <w:rPr>
          <w:rFonts w:ascii="Times New Roman" w:eastAsia="Times New Roman" w:hAnsi="Times New Roman" w:cs="Times New Roman"/>
        </w:rPr>
      </w:pPr>
    </w:p>
    <w:p w14:paraId="294F02C2" w14:textId="5DBF4D02" w:rsidR="00367B08" w:rsidRPr="00504954" w:rsidRDefault="00F71794" w:rsidP="00367B08">
      <w:pPr>
        <w:contextualSpacing/>
        <w:rPr>
          <w:rFonts w:ascii="Times New Roman" w:hAnsi="Times New Roman" w:cs="Times New Roman"/>
        </w:rPr>
      </w:pPr>
      <w:r w:rsidRPr="00504954">
        <w:rPr>
          <w:rFonts w:ascii="Times New Roman" w:eastAsia="Times New Roman" w:hAnsi="Times New Roman" w:cs="Times New Roman"/>
        </w:rPr>
        <w:t>Applications should be “deemed approved” upon passage of time.</w:t>
      </w:r>
      <w:r w:rsidRPr="00504954">
        <w:rPr>
          <w:rFonts w:ascii="Times New Roman" w:eastAsia="Times New Roman" w:hAnsi="Times New Roman" w:cs="Times New Roman"/>
          <w:b/>
          <w:i/>
        </w:rPr>
        <w:t xml:space="preserve"> </w:t>
      </w:r>
      <w:r w:rsidRPr="00504954">
        <w:rPr>
          <w:rFonts w:ascii="Times New Roman" w:eastAsia="Times New Roman" w:hAnsi="Times New Roman" w:cs="Times New Roman"/>
        </w:rPr>
        <w:t xml:space="preserve">Expanding broadband is a </w:t>
      </w:r>
      <w:r w:rsidR="00771E37">
        <w:rPr>
          <w:rFonts w:ascii="Times New Roman" w:eastAsia="Times New Roman" w:hAnsi="Times New Roman" w:cs="Times New Roman"/>
        </w:rPr>
        <w:t>very important</w:t>
      </w:r>
      <w:r w:rsidRPr="00504954">
        <w:rPr>
          <w:rFonts w:ascii="Times New Roman" w:eastAsia="Times New Roman" w:hAnsi="Times New Roman" w:cs="Times New Roman"/>
        </w:rPr>
        <w:t xml:space="preserve"> national policy objective, and wireline and wireless broadband are dynamic technologies. Accordingly, applications that are neither formally approved nor rejected within 180 days of submission for initial installation requests (or 90 days in the case of collocations or modifications) should be deemed approved (subject to relevant agency-specific statutory authority to provide a deemed approved remedy).</w:t>
      </w:r>
      <w:r w:rsidR="003F30AC" w:rsidRPr="00504954">
        <w:rPr>
          <w:rFonts w:ascii="Times New Roman" w:eastAsia="Times New Roman" w:hAnsi="Times New Roman" w:cs="Times New Roman"/>
        </w:rPr>
        <w:t xml:space="preserve"> </w:t>
      </w:r>
      <w:r w:rsidRPr="00504954">
        <w:rPr>
          <w:rFonts w:ascii="Times New Roman" w:eastAsia="Times New Roman" w:hAnsi="Times New Roman" w:cs="Times New Roman"/>
        </w:rPr>
        <w:t>These timeframes are the same intervals that the FCC established for municipalities in land use approvals in order to expedite broadband infrastructure deployment. Without this safeguard, applications may languish for years at executive agencies, which is contrary to the national policy promoting wireline and wireless broadband throughout all federal properties.</w:t>
      </w:r>
      <w:r w:rsidRPr="00504954">
        <w:rPr>
          <w:rFonts w:ascii="Times New Roman" w:eastAsia="Times New Roman" w:hAnsi="Times New Roman" w:cs="Times New Roman"/>
          <w:b/>
          <w:i/>
          <w:vertAlign w:val="superscript"/>
        </w:rPr>
        <w:t xml:space="preserve"> </w:t>
      </w:r>
      <w:r w:rsidRPr="00504954">
        <w:rPr>
          <w:rFonts w:ascii="Times New Roman" w:eastAsia="Times New Roman" w:hAnsi="Times New Roman" w:cs="Times New Roman"/>
          <w:b/>
          <w:i/>
        </w:rPr>
        <w:t xml:space="preserve"> </w:t>
      </w:r>
    </w:p>
    <w:p w14:paraId="1C884712" w14:textId="698A523B" w:rsidR="00367B08" w:rsidRPr="00504954" w:rsidRDefault="00367B08" w:rsidP="00367B08">
      <w:pPr>
        <w:contextualSpacing/>
        <w:rPr>
          <w:rFonts w:ascii="Times New Roman" w:eastAsia="Times New Roman" w:hAnsi="Times New Roman" w:cs="Times New Roman"/>
        </w:rPr>
      </w:pPr>
    </w:p>
    <w:p w14:paraId="229E34BC" w14:textId="42F2096B" w:rsidR="00BD00A1" w:rsidRPr="00504954" w:rsidRDefault="00666CC4" w:rsidP="00367B08">
      <w:pPr>
        <w:contextualSpacing/>
        <w:rPr>
          <w:rFonts w:ascii="Times New Roman" w:eastAsia="Times New Roman" w:hAnsi="Times New Roman" w:cs="Times New Roman"/>
        </w:rPr>
      </w:pPr>
      <w:r w:rsidRPr="00504954">
        <w:rPr>
          <w:rFonts w:ascii="Times New Roman" w:eastAsia="Times New Roman" w:hAnsi="Times New Roman" w:cs="Times New Roman"/>
        </w:rPr>
        <w:t>Additionally</w:t>
      </w:r>
      <w:r w:rsidR="00F62B17">
        <w:rPr>
          <w:rFonts w:ascii="Times New Roman" w:eastAsia="Times New Roman" w:hAnsi="Times New Roman" w:cs="Times New Roman"/>
        </w:rPr>
        <w:t>,</w:t>
      </w:r>
      <w:r w:rsidRPr="00504954">
        <w:rPr>
          <w:rFonts w:ascii="Times New Roman" w:eastAsia="Times New Roman" w:hAnsi="Times New Roman" w:cs="Times New Roman"/>
        </w:rPr>
        <w:t xml:space="preserve"> efficiencies would be gained if f</w:t>
      </w:r>
      <w:r w:rsidR="00F71794" w:rsidRPr="00504954">
        <w:rPr>
          <w:rFonts w:ascii="Times New Roman" w:eastAsia="Times New Roman" w:hAnsi="Times New Roman" w:cs="Times New Roman"/>
        </w:rPr>
        <w:t xml:space="preserve">ederal agencies </w:t>
      </w:r>
      <w:r w:rsidRPr="00504954">
        <w:rPr>
          <w:rFonts w:ascii="Times New Roman" w:eastAsia="Times New Roman" w:hAnsi="Times New Roman" w:cs="Times New Roman"/>
        </w:rPr>
        <w:t>are</w:t>
      </w:r>
      <w:r w:rsidR="00F71794" w:rsidRPr="00504954">
        <w:rPr>
          <w:rFonts w:ascii="Times New Roman" w:eastAsia="Times New Roman" w:hAnsi="Times New Roman" w:cs="Times New Roman"/>
        </w:rPr>
        <w:t xml:space="preserve"> able to use the applicant’s diligence to shorten approval times and reduce costs. For instance, rather than perform </w:t>
      </w:r>
      <w:r w:rsidR="003F30AC" w:rsidRPr="00504954">
        <w:rPr>
          <w:rFonts w:ascii="Times New Roman" w:eastAsia="Times New Roman" w:hAnsi="Times New Roman" w:cs="Times New Roman"/>
        </w:rPr>
        <w:t>all portions of the application</w:t>
      </w:r>
      <w:r w:rsidR="00F71794" w:rsidRPr="00504954">
        <w:rPr>
          <w:rFonts w:ascii="Times New Roman" w:eastAsia="Times New Roman" w:hAnsi="Times New Roman" w:cs="Times New Roman"/>
        </w:rPr>
        <w:t xml:space="preserve"> review itself, a federal agency could use recent site inspection photos to supplement its own inspection process.</w:t>
      </w:r>
      <w:r w:rsidR="00BD00A1" w:rsidRPr="00504954">
        <w:rPr>
          <w:rFonts w:ascii="Times New Roman" w:eastAsia="Times New Roman" w:hAnsi="Times New Roman" w:cs="Times New Roman"/>
        </w:rPr>
        <w:t xml:space="preserve"> The reviewing agency could also use N</w:t>
      </w:r>
      <w:r w:rsidR="003F30AC" w:rsidRPr="00504954">
        <w:rPr>
          <w:rFonts w:ascii="Times New Roman" w:eastAsia="Times New Roman" w:hAnsi="Times New Roman" w:cs="Times New Roman"/>
        </w:rPr>
        <w:t xml:space="preserve">ational </w:t>
      </w:r>
      <w:r w:rsidR="00BD00A1" w:rsidRPr="00504954">
        <w:rPr>
          <w:rFonts w:ascii="Times New Roman" w:eastAsia="Times New Roman" w:hAnsi="Times New Roman" w:cs="Times New Roman"/>
        </w:rPr>
        <w:t>E</w:t>
      </w:r>
      <w:r w:rsidR="003F30AC" w:rsidRPr="00504954">
        <w:rPr>
          <w:rFonts w:ascii="Times New Roman" w:eastAsia="Times New Roman" w:hAnsi="Times New Roman" w:cs="Times New Roman"/>
        </w:rPr>
        <w:t xml:space="preserve">nvironmental </w:t>
      </w:r>
      <w:r w:rsidR="00416944">
        <w:rPr>
          <w:rFonts w:ascii="Times New Roman" w:eastAsia="Times New Roman" w:hAnsi="Times New Roman" w:cs="Times New Roman"/>
        </w:rPr>
        <w:t>Policy</w:t>
      </w:r>
      <w:r w:rsidR="003F30AC" w:rsidRPr="00504954">
        <w:rPr>
          <w:rFonts w:ascii="Times New Roman" w:eastAsia="Times New Roman" w:hAnsi="Times New Roman" w:cs="Times New Roman"/>
        </w:rPr>
        <w:t xml:space="preserve"> </w:t>
      </w:r>
      <w:r w:rsidR="00BD00A1" w:rsidRPr="00504954">
        <w:rPr>
          <w:rFonts w:ascii="Times New Roman" w:eastAsia="Times New Roman" w:hAnsi="Times New Roman" w:cs="Times New Roman"/>
        </w:rPr>
        <w:t>A</w:t>
      </w:r>
      <w:r w:rsidR="003F30AC" w:rsidRPr="00504954">
        <w:rPr>
          <w:rFonts w:ascii="Times New Roman" w:eastAsia="Times New Roman" w:hAnsi="Times New Roman" w:cs="Times New Roman"/>
        </w:rPr>
        <w:t>ct (NEPA)</w:t>
      </w:r>
      <w:r w:rsidR="00BD00A1" w:rsidRPr="00504954">
        <w:rPr>
          <w:rFonts w:ascii="Times New Roman" w:eastAsia="Times New Roman" w:hAnsi="Times New Roman" w:cs="Times New Roman"/>
        </w:rPr>
        <w:t xml:space="preserve"> reviews</w:t>
      </w:r>
      <w:r w:rsidR="00F71794" w:rsidRPr="00504954">
        <w:rPr>
          <w:rFonts w:ascii="Times New Roman" w:eastAsia="Times New Roman" w:hAnsi="Times New Roman" w:cs="Times New Roman"/>
        </w:rPr>
        <w:t xml:space="preserve"> and other regulatory studies completed recently by the applicant. There should be a formalized process for agencies to utilize past NEPA review materials regardless of which agency conducted the review. </w:t>
      </w:r>
    </w:p>
    <w:p w14:paraId="7DBE7BB5" w14:textId="77777777" w:rsidR="00BD00A1" w:rsidRPr="00504954" w:rsidRDefault="00BD00A1" w:rsidP="00367B08">
      <w:pPr>
        <w:contextualSpacing/>
        <w:rPr>
          <w:rFonts w:ascii="Times New Roman" w:eastAsia="Times New Roman" w:hAnsi="Times New Roman" w:cs="Times New Roman"/>
        </w:rPr>
      </w:pPr>
    </w:p>
    <w:p w14:paraId="3E78B646" w14:textId="53A71F61" w:rsidR="00C6347C" w:rsidRPr="00504954" w:rsidRDefault="00BD00A1" w:rsidP="00367B08">
      <w:pPr>
        <w:contextualSpacing/>
        <w:rPr>
          <w:rFonts w:ascii="Times New Roman" w:hAnsi="Times New Roman" w:cs="Times New Roman"/>
        </w:rPr>
      </w:pPr>
      <w:r w:rsidRPr="00504954">
        <w:rPr>
          <w:rFonts w:ascii="Times New Roman" w:eastAsia="Times New Roman" w:hAnsi="Times New Roman" w:cs="Times New Roman"/>
        </w:rPr>
        <w:t xml:space="preserve">Similarly, the Working Group recommends the development of </w:t>
      </w:r>
      <w:r w:rsidR="00F71794" w:rsidRPr="00504954">
        <w:rPr>
          <w:rFonts w:ascii="Times New Roman" w:eastAsia="Times New Roman" w:hAnsi="Times New Roman" w:cs="Times New Roman"/>
        </w:rPr>
        <w:t xml:space="preserve">formalized guidance on scenarios in which a project is likely to </w:t>
      </w:r>
      <w:r w:rsidRPr="00504954">
        <w:rPr>
          <w:rFonts w:ascii="Times New Roman" w:eastAsia="Times New Roman" w:hAnsi="Times New Roman" w:cs="Times New Roman"/>
        </w:rPr>
        <w:t>involve multiple agencies. The</w:t>
      </w:r>
      <w:r w:rsidR="00F71794" w:rsidRPr="00504954">
        <w:rPr>
          <w:rFonts w:ascii="Times New Roman" w:eastAsia="Times New Roman" w:hAnsi="Times New Roman" w:cs="Times New Roman"/>
        </w:rPr>
        <w:t xml:space="preserve"> lead agency reviewing the application should highlight and coordinate with the other agencies that should be involved.</w:t>
      </w:r>
    </w:p>
    <w:p w14:paraId="570D0B09" w14:textId="77777777" w:rsidR="00367B08" w:rsidRPr="00504954" w:rsidRDefault="00367B08" w:rsidP="00367B08">
      <w:pPr>
        <w:contextualSpacing/>
        <w:rPr>
          <w:rFonts w:ascii="Times New Roman" w:eastAsia="Times New Roman" w:hAnsi="Times New Roman" w:cs="Times New Roman"/>
        </w:rPr>
      </w:pPr>
    </w:p>
    <w:p w14:paraId="5CC37F34" w14:textId="5F6C0C8F" w:rsidR="00C6347C" w:rsidRPr="00504954" w:rsidRDefault="00BD00A1" w:rsidP="00367B08">
      <w:pPr>
        <w:contextualSpacing/>
        <w:rPr>
          <w:rFonts w:ascii="Times New Roman" w:hAnsi="Times New Roman" w:cs="Times New Roman"/>
        </w:rPr>
      </w:pPr>
      <w:r w:rsidRPr="00504954">
        <w:rPr>
          <w:rFonts w:ascii="Times New Roman" w:eastAsia="Times New Roman" w:hAnsi="Times New Roman" w:cs="Times New Roman"/>
        </w:rPr>
        <w:t>To further expedite the application process, agencies should automatically accept document revision requests to</w:t>
      </w:r>
      <w:r w:rsidR="00F71794" w:rsidRPr="00504954">
        <w:rPr>
          <w:rFonts w:ascii="Times New Roman" w:eastAsia="Times New Roman" w:hAnsi="Times New Roman" w:cs="Times New Roman"/>
        </w:rPr>
        <w:t xml:space="preserve"> correct ob</w:t>
      </w:r>
      <w:r w:rsidRPr="00504954">
        <w:rPr>
          <w:rFonts w:ascii="Times New Roman" w:eastAsia="Times New Roman" w:hAnsi="Times New Roman" w:cs="Times New Roman"/>
        </w:rPr>
        <w:t xml:space="preserve">vious clerical errors </w:t>
      </w:r>
      <w:r w:rsidR="000277B0" w:rsidRPr="00504954">
        <w:rPr>
          <w:rFonts w:ascii="Times New Roman" w:eastAsia="Times New Roman" w:hAnsi="Times New Roman" w:cs="Times New Roman"/>
        </w:rPr>
        <w:t>within an application.</w:t>
      </w:r>
      <w:r w:rsidR="00F71794" w:rsidRPr="00504954">
        <w:rPr>
          <w:rFonts w:ascii="Times New Roman" w:eastAsia="Times New Roman" w:hAnsi="Times New Roman" w:cs="Times New Roman"/>
        </w:rPr>
        <w:t xml:space="preserve"> A common</w:t>
      </w:r>
      <w:r w:rsidR="000277B0" w:rsidRPr="00504954">
        <w:rPr>
          <w:rFonts w:ascii="Times New Roman" w:eastAsia="Times New Roman" w:hAnsi="Times New Roman" w:cs="Times New Roman"/>
        </w:rPr>
        <w:t xml:space="preserve"> clerical error requiring application correction is</w:t>
      </w:r>
      <w:r w:rsidR="00F71794" w:rsidRPr="00504954">
        <w:rPr>
          <w:rFonts w:ascii="Times New Roman" w:eastAsia="Times New Roman" w:hAnsi="Times New Roman" w:cs="Times New Roman"/>
        </w:rPr>
        <w:t xml:space="preserve"> an incorrect/incomplete entity name in the preamble, body</w:t>
      </w:r>
      <w:r w:rsidR="000277B0" w:rsidRPr="00504954">
        <w:rPr>
          <w:rFonts w:ascii="Times New Roman" w:eastAsia="Times New Roman" w:hAnsi="Times New Roman" w:cs="Times New Roman"/>
        </w:rPr>
        <w:t>,</w:t>
      </w:r>
      <w:r w:rsidR="00F71794" w:rsidRPr="00504954">
        <w:rPr>
          <w:rFonts w:ascii="Times New Roman" w:eastAsia="Times New Roman" w:hAnsi="Times New Roman" w:cs="Times New Roman"/>
        </w:rPr>
        <w:t xml:space="preserve"> and</w:t>
      </w:r>
      <w:r w:rsidR="000277B0" w:rsidRPr="00504954">
        <w:rPr>
          <w:rFonts w:ascii="Times New Roman" w:eastAsia="Times New Roman" w:hAnsi="Times New Roman" w:cs="Times New Roman"/>
        </w:rPr>
        <w:t>/or</w:t>
      </w:r>
      <w:r w:rsidR="00F71794" w:rsidRPr="00504954">
        <w:rPr>
          <w:rFonts w:ascii="Times New Roman" w:eastAsia="Times New Roman" w:hAnsi="Times New Roman" w:cs="Times New Roman"/>
        </w:rPr>
        <w:t xml:space="preserve"> signature block</w:t>
      </w:r>
      <w:r w:rsidR="000277B0" w:rsidRPr="00504954">
        <w:rPr>
          <w:rFonts w:ascii="Times New Roman" w:eastAsia="Times New Roman" w:hAnsi="Times New Roman" w:cs="Times New Roman"/>
        </w:rPr>
        <w:t xml:space="preserve"> of an application</w:t>
      </w:r>
      <w:r w:rsidR="00F71794" w:rsidRPr="00504954">
        <w:rPr>
          <w:rFonts w:ascii="Times New Roman" w:eastAsia="Times New Roman" w:hAnsi="Times New Roman" w:cs="Times New Roman"/>
        </w:rPr>
        <w:t>.</w:t>
      </w:r>
      <w:r w:rsidR="003F30AC" w:rsidRPr="00504954">
        <w:rPr>
          <w:rFonts w:ascii="Times New Roman" w:hAnsi="Times New Roman" w:cs="Times New Roman"/>
        </w:rPr>
        <w:t xml:space="preserve"> </w:t>
      </w:r>
      <w:r w:rsidR="000277B0" w:rsidRPr="00504954">
        <w:rPr>
          <w:rFonts w:ascii="Times New Roman" w:eastAsia="Times New Roman" w:hAnsi="Times New Roman" w:cs="Times New Roman"/>
        </w:rPr>
        <w:t>Additionally, d</w:t>
      </w:r>
      <w:r w:rsidR="00F71794" w:rsidRPr="00504954">
        <w:rPr>
          <w:rFonts w:ascii="Times New Roman" w:eastAsia="Times New Roman" w:hAnsi="Times New Roman" w:cs="Times New Roman"/>
        </w:rPr>
        <w:t xml:space="preserve">ocument preparers should have flexibility in cases where applicants are </w:t>
      </w:r>
      <w:r w:rsidR="000277B0" w:rsidRPr="00504954">
        <w:rPr>
          <w:rFonts w:ascii="Times New Roman" w:eastAsia="Times New Roman" w:hAnsi="Times New Roman" w:cs="Times New Roman"/>
        </w:rPr>
        <w:t xml:space="preserve">reasonably </w:t>
      </w:r>
      <w:r w:rsidR="00F71794" w:rsidRPr="00504954">
        <w:rPr>
          <w:rFonts w:ascii="Times New Roman" w:eastAsia="Times New Roman" w:hAnsi="Times New Roman" w:cs="Times New Roman"/>
        </w:rPr>
        <w:t>unable to comply with specific provisions. The most common example involves the insurance provisions. Often</w:t>
      </w:r>
      <w:r w:rsidR="000277B0" w:rsidRPr="00504954">
        <w:rPr>
          <w:rFonts w:ascii="Times New Roman" w:eastAsia="Times New Roman" w:hAnsi="Times New Roman" w:cs="Times New Roman"/>
        </w:rPr>
        <w:t>,</w:t>
      </w:r>
      <w:r w:rsidR="00F71794" w:rsidRPr="00504954">
        <w:rPr>
          <w:rFonts w:ascii="Times New Roman" w:eastAsia="Times New Roman" w:hAnsi="Times New Roman" w:cs="Times New Roman"/>
        </w:rPr>
        <w:t xml:space="preserve"> the federal insurance requirements are not commercially available</w:t>
      </w:r>
      <w:r w:rsidR="003F30AC" w:rsidRPr="00504954">
        <w:rPr>
          <w:rFonts w:ascii="Times New Roman" w:eastAsia="Times New Roman" w:hAnsi="Times New Roman" w:cs="Times New Roman"/>
        </w:rPr>
        <w:t>,</w:t>
      </w:r>
      <w:r w:rsidR="00F71794" w:rsidRPr="00504954">
        <w:rPr>
          <w:rFonts w:ascii="Times New Roman" w:eastAsia="Times New Roman" w:hAnsi="Times New Roman" w:cs="Times New Roman"/>
        </w:rPr>
        <w:t xml:space="preserve"> but the agencies are unable to revise the requirements</w:t>
      </w:r>
      <w:r w:rsidR="000277B0" w:rsidRPr="00504954">
        <w:rPr>
          <w:rFonts w:ascii="Times New Roman" w:eastAsia="Times New Roman" w:hAnsi="Times New Roman" w:cs="Times New Roman"/>
        </w:rPr>
        <w:t xml:space="preserve"> for them in the application</w:t>
      </w:r>
      <w:r w:rsidR="00F71794" w:rsidRPr="00504954">
        <w:rPr>
          <w:rFonts w:ascii="Times New Roman" w:eastAsia="Times New Roman" w:hAnsi="Times New Roman" w:cs="Times New Roman"/>
        </w:rPr>
        <w:t xml:space="preserve">. </w:t>
      </w:r>
      <w:r w:rsidR="0084358E" w:rsidRPr="00504954">
        <w:rPr>
          <w:rFonts w:ascii="Times New Roman" w:eastAsia="Times New Roman" w:hAnsi="Times New Roman" w:cs="Times New Roman"/>
        </w:rPr>
        <w:t xml:space="preserve">Specifically, the government unrealistically requires </w:t>
      </w:r>
      <w:r w:rsidR="00F71794" w:rsidRPr="00504954">
        <w:rPr>
          <w:rFonts w:ascii="Times New Roman" w:eastAsia="Times New Roman" w:hAnsi="Times New Roman" w:cs="Times New Roman"/>
        </w:rPr>
        <w:t xml:space="preserve">“per occurrence” </w:t>
      </w:r>
      <w:r w:rsidR="0084358E" w:rsidRPr="00504954">
        <w:rPr>
          <w:rFonts w:ascii="Times New Roman" w:eastAsia="Times New Roman" w:hAnsi="Times New Roman" w:cs="Times New Roman"/>
        </w:rPr>
        <w:t xml:space="preserve">insurance </w:t>
      </w:r>
      <w:r w:rsidR="00F71794" w:rsidRPr="00504954">
        <w:rPr>
          <w:rFonts w:ascii="Times New Roman" w:eastAsia="Times New Roman" w:hAnsi="Times New Roman" w:cs="Times New Roman"/>
        </w:rPr>
        <w:t xml:space="preserve">coverage amounts in lieu of adequate coverage in the aggregate. </w:t>
      </w:r>
    </w:p>
    <w:p w14:paraId="0947C02D" w14:textId="77777777" w:rsidR="00367B08" w:rsidRPr="00504954" w:rsidRDefault="00367B08" w:rsidP="00367B08">
      <w:pPr>
        <w:contextualSpacing/>
        <w:rPr>
          <w:rFonts w:ascii="Times New Roman" w:eastAsia="Times New Roman" w:hAnsi="Times New Roman" w:cs="Times New Roman"/>
        </w:rPr>
      </w:pPr>
    </w:p>
    <w:p w14:paraId="71F96C49" w14:textId="3C94B89C" w:rsidR="00C6347C" w:rsidRPr="00504954" w:rsidRDefault="00666CC4" w:rsidP="00367B08">
      <w:pPr>
        <w:contextualSpacing/>
        <w:rPr>
          <w:rFonts w:ascii="Times New Roman" w:hAnsi="Times New Roman" w:cs="Times New Roman"/>
        </w:rPr>
      </w:pPr>
      <w:r w:rsidRPr="00504954">
        <w:rPr>
          <w:rFonts w:ascii="Times New Roman" w:eastAsia="Times New Roman" w:hAnsi="Times New Roman" w:cs="Times New Roman"/>
        </w:rPr>
        <w:t>The Working Group also recommends that federal agencies presume broadband siting applications to be</w:t>
      </w:r>
      <w:r w:rsidR="00F71794" w:rsidRPr="00504954">
        <w:rPr>
          <w:rFonts w:ascii="Times New Roman" w:eastAsia="Times New Roman" w:hAnsi="Times New Roman" w:cs="Times New Roman"/>
        </w:rPr>
        <w:t xml:space="preserve"> consistent with each agency’s mission and property use.</w:t>
      </w:r>
      <w:r w:rsidR="00F71794" w:rsidRPr="00504954">
        <w:rPr>
          <w:rFonts w:ascii="Times New Roman" w:eastAsia="Times New Roman" w:hAnsi="Times New Roman" w:cs="Times New Roman"/>
          <w:b/>
          <w:i/>
        </w:rPr>
        <w:t xml:space="preserve"> </w:t>
      </w:r>
      <w:r w:rsidR="00F71794" w:rsidRPr="00504954">
        <w:rPr>
          <w:rFonts w:ascii="Times New Roman" w:eastAsia="Times New Roman" w:hAnsi="Times New Roman" w:cs="Times New Roman"/>
        </w:rPr>
        <w:t>Consistent with Section 704 of the Telecommunications Act, applications to place communications facilities should be approved unless they are determined, on the basis of all relevant evidence, to be in direct and complete conflict with an agency’s mission. The existence of other providers’ wireline and/or wireless facilities at the application site provides a strong presumption that similar installations are consistent with the agency’s mission and use of its property. If the executive agency rejects an application because it is in direct conflict with the agency’s mission or use of its property, the executive agency should provide in writing all factual bases proving that the application is in direct and complete conflict with the agency’s mission or use of its property. Those factual bases should be provided to the provider in writing, concurrently with the rejection.</w:t>
      </w:r>
    </w:p>
    <w:p w14:paraId="3E8DC43E" w14:textId="77777777" w:rsidR="00367B08" w:rsidRPr="00504954" w:rsidRDefault="00367B08" w:rsidP="00367B08">
      <w:pPr>
        <w:contextualSpacing/>
        <w:rPr>
          <w:rFonts w:ascii="Times New Roman" w:eastAsia="Times New Roman" w:hAnsi="Times New Roman" w:cs="Times New Roman"/>
        </w:rPr>
      </w:pPr>
    </w:p>
    <w:p w14:paraId="08BC27C8" w14:textId="62B60FB5" w:rsidR="00C6347C" w:rsidRPr="00504954" w:rsidRDefault="00627C81" w:rsidP="00367B08">
      <w:pPr>
        <w:contextualSpacing/>
        <w:rPr>
          <w:rFonts w:ascii="Times New Roman" w:hAnsi="Times New Roman" w:cs="Times New Roman"/>
        </w:rPr>
      </w:pPr>
      <w:r w:rsidRPr="00504954">
        <w:rPr>
          <w:rFonts w:ascii="Times New Roman" w:eastAsia="Times New Roman" w:hAnsi="Times New Roman" w:cs="Times New Roman"/>
        </w:rPr>
        <w:t>H</w:t>
      </w:r>
      <w:r w:rsidR="00F71794" w:rsidRPr="00504954">
        <w:rPr>
          <w:rFonts w:ascii="Times New Roman" w:eastAsia="Times New Roman" w:hAnsi="Times New Roman" w:cs="Times New Roman"/>
        </w:rPr>
        <w:t xml:space="preserve">aving pre-approved installation types with the ability to make minor pre-approved changes would </w:t>
      </w:r>
      <w:r w:rsidRPr="00504954">
        <w:rPr>
          <w:rFonts w:ascii="Times New Roman" w:eastAsia="Times New Roman" w:hAnsi="Times New Roman" w:cs="Times New Roman"/>
        </w:rPr>
        <w:t>lessen the</w:t>
      </w:r>
      <w:r w:rsidR="00F71794" w:rsidRPr="00504954">
        <w:rPr>
          <w:rFonts w:ascii="Times New Roman" w:eastAsia="Times New Roman" w:hAnsi="Times New Roman" w:cs="Times New Roman"/>
        </w:rPr>
        <w:t xml:space="preserve"> burden on the agency for approval and </w:t>
      </w:r>
      <w:r w:rsidRPr="00504954">
        <w:rPr>
          <w:rFonts w:ascii="Times New Roman" w:eastAsia="Times New Roman" w:hAnsi="Times New Roman" w:cs="Times New Roman"/>
        </w:rPr>
        <w:t xml:space="preserve">will result in </w:t>
      </w:r>
      <w:r w:rsidR="00F71794" w:rsidRPr="00504954">
        <w:rPr>
          <w:rFonts w:ascii="Times New Roman" w:eastAsia="Times New Roman" w:hAnsi="Times New Roman" w:cs="Times New Roman"/>
        </w:rPr>
        <w:t>faster installation for the service provider.</w:t>
      </w:r>
      <w:r w:rsidR="00695CC7">
        <w:rPr>
          <w:rFonts w:ascii="Times New Roman" w:eastAsia="Times New Roman" w:hAnsi="Times New Roman" w:cs="Times New Roman"/>
        </w:rPr>
        <w:t xml:space="preserve"> The Working Group encourages agencies to use Program Comments, Programmatic Environmental Assessments, or other vehicles to identify categories of facilities to apply streamlined approval.</w:t>
      </w:r>
      <w:r w:rsidR="00504954">
        <w:rPr>
          <w:rStyle w:val="FootnoteReference"/>
          <w:rFonts w:ascii="Times New Roman" w:eastAsia="Times New Roman" w:hAnsi="Times New Roman" w:cs="Times New Roman"/>
        </w:rPr>
        <w:footnoteReference w:id="7"/>
      </w:r>
      <w:r w:rsidR="00F71794" w:rsidRPr="00504954">
        <w:rPr>
          <w:rFonts w:ascii="Times New Roman" w:eastAsia="Times New Roman" w:hAnsi="Times New Roman" w:cs="Times New Roman"/>
        </w:rPr>
        <w:t xml:space="preserve"> Pre-approved installation types c</w:t>
      </w:r>
      <w:r w:rsidRPr="00504954">
        <w:rPr>
          <w:rFonts w:ascii="Times New Roman" w:eastAsia="Times New Roman" w:hAnsi="Times New Roman" w:cs="Times New Roman"/>
        </w:rPr>
        <w:t>ould vary based on the type of agency and the nature of the site region or specific location. These pre-approved installation types</w:t>
      </w:r>
      <w:r w:rsidR="00F71794" w:rsidRPr="00504954">
        <w:rPr>
          <w:rFonts w:ascii="Times New Roman" w:eastAsia="Times New Roman" w:hAnsi="Times New Roman" w:cs="Times New Roman"/>
        </w:rPr>
        <w:t xml:space="preserve"> could be listed on the agencies website or documentation. This would also allow the agency to promote certain types of installations they prefer by making the approval and permitting process </w:t>
      </w:r>
      <w:r w:rsidRPr="00504954">
        <w:rPr>
          <w:rFonts w:ascii="Times New Roman" w:eastAsia="Times New Roman" w:hAnsi="Times New Roman" w:cs="Times New Roman"/>
        </w:rPr>
        <w:t xml:space="preserve">for those particular types of installations </w:t>
      </w:r>
      <w:r w:rsidR="00F71794" w:rsidRPr="00504954">
        <w:rPr>
          <w:rFonts w:ascii="Times New Roman" w:eastAsia="Times New Roman" w:hAnsi="Times New Roman" w:cs="Times New Roman"/>
        </w:rPr>
        <w:t>streamlined.</w:t>
      </w:r>
    </w:p>
    <w:p w14:paraId="21DF5FB9" w14:textId="77777777" w:rsidR="00C6347C" w:rsidRPr="00504954" w:rsidRDefault="00C6347C">
      <w:pPr>
        <w:rPr>
          <w:rFonts w:ascii="Times New Roman" w:hAnsi="Times New Roman" w:cs="Times New Roman"/>
        </w:rPr>
      </w:pPr>
    </w:p>
    <w:p w14:paraId="11680A96" w14:textId="20B39D13" w:rsidR="00C6347C" w:rsidRPr="008A5C6C" w:rsidRDefault="00F71794" w:rsidP="00F71794">
      <w:pPr>
        <w:pStyle w:val="Heading2"/>
        <w:numPr>
          <w:ilvl w:val="3"/>
          <w:numId w:val="2"/>
        </w:numPr>
        <w:ind w:left="720"/>
        <w:rPr>
          <w:rStyle w:val="IntenseEmphasis"/>
          <w:rFonts w:ascii="Times New Roman" w:hAnsi="Times New Roman" w:cs="Times New Roman"/>
          <w:color w:val="auto"/>
        </w:rPr>
      </w:pPr>
      <w:bookmarkStart w:id="6" w:name="_Toc497840584"/>
      <w:r w:rsidRPr="008A5C6C">
        <w:rPr>
          <w:rStyle w:val="IntenseEmphasis"/>
          <w:rFonts w:ascii="Times New Roman" w:hAnsi="Times New Roman" w:cs="Times New Roman"/>
          <w:color w:val="auto"/>
        </w:rPr>
        <w:t>Unha</w:t>
      </w:r>
      <w:r w:rsidR="002045D7" w:rsidRPr="008A5C6C">
        <w:rPr>
          <w:rStyle w:val="IntenseEmphasis"/>
          <w:rFonts w:ascii="Times New Roman" w:hAnsi="Times New Roman" w:cs="Times New Roman"/>
          <w:color w:val="auto"/>
        </w:rPr>
        <w:t>rmonized application forms and</w:t>
      </w:r>
      <w:r w:rsidR="00867CE2" w:rsidRPr="008A5C6C">
        <w:rPr>
          <w:rStyle w:val="IntenseEmphasis"/>
          <w:rFonts w:ascii="Times New Roman" w:hAnsi="Times New Roman" w:cs="Times New Roman"/>
          <w:color w:val="auto"/>
        </w:rPr>
        <w:t xml:space="preserve"> u</w:t>
      </w:r>
      <w:r w:rsidRPr="008A5C6C">
        <w:rPr>
          <w:rStyle w:val="IntenseEmphasis"/>
          <w:rFonts w:ascii="Times New Roman" w:hAnsi="Times New Roman" w:cs="Times New Roman"/>
          <w:color w:val="auto"/>
        </w:rPr>
        <w:t>npredictable processes across agencies</w:t>
      </w:r>
      <w:bookmarkEnd w:id="6"/>
    </w:p>
    <w:p w14:paraId="5F6ACFD1" w14:textId="77777777" w:rsidR="00C6347C" w:rsidRPr="008A5C6C" w:rsidRDefault="00F71794" w:rsidP="002045D7">
      <w:pPr>
        <w:pStyle w:val="Heading7"/>
        <w:ind w:firstLine="720"/>
        <w:rPr>
          <w:rStyle w:val="IntenseEmphasis"/>
          <w:rFonts w:ascii="Times New Roman" w:hAnsi="Times New Roman" w:cs="Times New Roman"/>
          <w:i/>
          <w:color w:val="auto"/>
          <w:sz w:val="28"/>
          <w:szCs w:val="28"/>
        </w:rPr>
      </w:pPr>
      <w:r w:rsidRPr="008A5C6C">
        <w:rPr>
          <w:rStyle w:val="IntenseEmphasis"/>
          <w:rFonts w:ascii="Times New Roman" w:hAnsi="Times New Roman" w:cs="Times New Roman"/>
          <w:i/>
          <w:color w:val="auto"/>
          <w:sz w:val="28"/>
          <w:szCs w:val="28"/>
        </w:rPr>
        <w:t>Unharmonized application forms</w:t>
      </w:r>
    </w:p>
    <w:p w14:paraId="204C9E41" w14:textId="77777777" w:rsidR="00367B08" w:rsidRPr="00504954" w:rsidRDefault="00367B08" w:rsidP="00367B08">
      <w:pPr>
        <w:contextualSpacing/>
        <w:rPr>
          <w:rFonts w:ascii="Times New Roman" w:eastAsia="Times New Roman" w:hAnsi="Times New Roman" w:cs="Times New Roman"/>
        </w:rPr>
      </w:pPr>
    </w:p>
    <w:p w14:paraId="41B71AD0" w14:textId="0671D482" w:rsidR="00C6347C" w:rsidRPr="00504954" w:rsidRDefault="00B620F5" w:rsidP="00367B08">
      <w:pPr>
        <w:contextualSpacing/>
        <w:rPr>
          <w:rFonts w:ascii="Times New Roman" w:hAnsi="Times New Roman" w:cs="Times New Roman"/>
        </w:rPr>
      </w:pPr>
      <w:r w:rsidRPr="00504954">
        <w:rPr>
          <w:rFonts w:ascii="Times New Roman" w:eastAsia="Times New Roman" w:hAnsi="Times New Roman" w:cs="Times New Roman"/>
        </w:rPr>
        <w:t xml:space="preserve">The Working Group </w:t>
      </w:r>
      <w:r w:rsidR="00AF1B2E" w:rsidRPr="00504954">
        <w:rPr>
          <w:rFonts w:ascii="Times New Roman" w:eastAsia="Times New Roman" w:hAnsi="Times New Roman" w:cs="Times New Roman"/>
        </w:rPr>
        <w:t>recommends that t</w:t>
      </w:r>
      <w:r w:rsidR="00F71794" w:rsidRPr="00504954">
        <w:rPr>
          <w:rFonts w:ascii="Times New Roman" w:eastAsia="Times New Roman" w:hAnsi="Times New Roman" w:cs="Times New Roman"/>
        </w:rPr>
        <w:t xml:space="preserve">here be one required, standardized </w:t>
      </w:r>
      <w:r w:rsidR="00695CC7">
        <w:rPr>
          <w:rFonts w:ascii="Times New Roman" w:eastAsia="Times New Roman" w:hAnsi="Times New Roman" w:cs="Times New Roman"/>
        </w:rPr>
        <w:t xml:space="preserve">siting permit </w:t>
      </w:r>
      <w:r w:rsidR="00F71794" w:rsidRPr="00504954">
        <w:rPr>
          <w:rFonts w:ascii="Times New Roman" w:eastAsia="Times New Roman" w:hAnsi="Times New Roman" w:cs="Times New Roman"/>
        </w:rPr>
        <w:t>application form for agencies to use with elements that apply to specific agencies.</w:t>
      </w:r>
      <w:r w:rsidR="00AF1B2E" w:rsidRPr="00504954">
        <w:rPr>
          <w:rFonts w:ascii="Times New Roman" w:eastAsia="Times New Roman" w:hAnsi="Times New Roman" w:cs="Times New Roman"/>
        </w:rPr>
        <w:t xml:space="preserve"> </w:t>
      </w:r>
      <w:r w:rsidR="00F71794" w:rsidRPr="00504954">
        <w:rPr>
          <w:rFonts w:ascii="Times New Roman" w:eastAsia="Times New Roman" w:hAnsi="Times New Roman" w:cs="Times New Roman"/>
        </w:rPr>
        <w:t xml:space="preserve">Agencies should work with </w:t>
      </w:r>
      <w:r w:rsidR="00AF1B2E" w:rsidRPr="00504954">
        <w:rPr>
          <w:rFonts w:ascii="Times New Roman" w:eastAsia="Times New Roman" w:hAnsi="Times New Roman" w:cs="Times New Roman"/>
        </w:rPr>
        <w:t>industry to create standard templates to be applied across all agencies and within the different offices within each agency.</w:t>
      </w:r>
    </w:p>
    <w:p w14:paraId="7C5F08E9" w14:textId="77777777" w:rsidR="00367B08" w:rsidRPr="00504954" w:rsidRDefault="00367B08" w:rsidP="00367B08">
      <w:pPr>
        <w:contextualSpacing/>
        <w:rPr>
          <w:rFonts w:ascii="Times New Roman" w:eastAsia="Times New Roman" w:hAnsi="Times New Roman" w:cs="Times New Roman"/>
        </w:rPr>
      </w:pPr>
    </w:p>
    <w:p w14:paraId="2DF3316E" w14:textId="00E01B0F" w:rsidR="00C6347C" w:rsidRPr="00504954" w:rsidRDefault="00AF1B2E" w:rsidP="00367B08">
      <w:pPr>
        <w:contextualSpacing/>
        <w:rPr>
          <w:rFonts w:ascii="Times New Roman" w:eastAsia="Times New Roman" w:hAnsi="Times New Roman" w:cs="Times New Roman"/>
        </w:rPr>
      </w:pPr>
      <w:r w:rsidRPr="00504954">
        <w:rPr>
          <w:rFonts w:ascii="Times New Roman" w:eastAsia="Times New Roman" w:hAnsi="Times New Roman" w:cs="Times New Roman"/>
        </w:rPr>
        <w:t xml:space="preserve">In </w:t>
      </w:r>
      <w:r w:rsidR="004B0BBB" w:rsidRPr="00504954">
        <w:rPr>
          <w:rFonts w:ascii="Times New Roman" w:eastAsia="Times New Roman" w:hAnsi="Times New Roman" w:cs="Times New Roman"/>
        </w:rPr>
        <w:t>2015, the General Service Administration released its</w:t>
      </w:r>
      <w:r w:rsidR="00621EE7" w:rsidRPr="00504954">
        <w:rPr>
          <w:rFonts w:ascii="Times New Roman" w:eastAsia="Times New Roman" w:hAnsi="Times New Roman" w:cs="Times New Roman"/>
        </w:rPr>
        <w:t xml:space="preserve"> Wireless Telecommunications Company Application </w:t>
      </w:r>
      <w:r w:rsidR="001E4DF4">
        <w:rPr>
          <w:rFonts w:ascii="Times New Roman" w:eastAsia="Times New Roman" w:hAnsi="Times New Roman" w:cs="Times New Roman"/>
        </w:rPr>
        <w:t xml:space="preserve">(GSA Common Form Application) </w:t>
      </w:r>
      <w:r w:rsidR="00277299" w:rsidRPr="00504954">
        <w:rPr>
          <w:rFonts w:ascii="Times New Roman" w:eastAsia="Times New Roman" w:hAnsi="Times New Roman" w:cs="Times New Roman"/>
        </w:rPr>
        <w:t xml:space="preserve">to serve as a common application </w:t>
      </w:r>
      <w:r w:rsidR="00621EE7" w:rsidRPr="00504954">
        <w:rPr>
          <w:rFonts w:ascii="Times New Roman" w:eastAsia="Times New Roman" w:hAnsi="Times New Roman" w:cs="Times New Roman"/>
        </w:rPr>
        <w:t>“for use by all land-holding</w:t>
      </w:r>
      <w:r w:rsidR="008A5C6C">
        <w:rPr>
          <w:rFonts w:ascii="Times New Roman" w:eastAsia="Times New Roman" w:hAnsi="Times New Roman" w:cs="Times New Roman"/>
        </w:rPr>
        <w:t xml:space="preserve"> executive agencies, streamlin[ing]</w:t>
      </w:r>
      <w:r w:rsidR="00621EE7" w:rsidRPr="00504954">
        <w:rPr>
          <w:rFonts w:ascii="Times New Roman" w:eastAsia="Times New Roman" w:hAnsi="Times New Roman" w:cs="Times New Roman"/>
        </w:rPr>
        <w:t xml:space="preserve"> the collection of business information that will be used by the Federal Government to negotiate specific antenna installation contracts and to obtain a point of contact for each applicant.</w:t>
      </w:r>
      <w:r w:rsidR="00277299" w:rsidRPr="00504954">
        <w:rPr>
          <w:rFonts w:ascii="Times New Roman" w:eastAsia="Times New Roman" w:hAnsi="Times New Roman" w:cs="Times New Roman"/>
        </w:rPr>
        <w:t>”</w:t>
      </w:r>
      <w:r w:rsidR="00277299" w:rsidRPr="00504954">
        <w:rPr>
          <w:rStyle w:val="FootnoteReference"/>
          <w:rFonts w:ascii="Times New Roman" w:eastAsia="Times New Roman" w:hAnsi="Times New Roman" w:cs="Times New Roman"/>
        </w:rPr>
        <w:footnoteReference w:id="8"/>
      </w:r>
      <w:r w:rsidR="00277299" w:rsidRPr="00504954">
        <w:rPr>
          <w:rFonts w:ascii="Times New Roman" w:eastAsia="Times New Roman" w:hAnsi="Times New Roman" w:cs="Times New Roman"/>
        </w:rPr>
        <w:t xml:space="preserve"> </w:t>
      </w:r>
      <w:r w:rsidR="00B93F5C" w:rsidRPr="00504954">
        <w:rPr>
          <w:rFonts w:ascii="Times New Roman" w:eastAsia="Times New Roman" w:hAnsi="Times New Roman" w:cs="Times New Roman"/>
        </w:rPr>
        <w:t>Being over two years out from release, a</w:t>
      </w:r>
      <w:r w:rsidR="00F71794" w:rsidRPr="00504954">
        <w:rPr>
          <w:rFonts w:ascii="Times New Roman" w:eastAsia="Times New Roman" w:hAnsi="Times New Roman" w:cs="Times New Roman"/>
        </w:rPr>
        <w:t xml:space="preserve">gencies and industry should evaluate </w:t>
      </w:r>
      <w:r w:rsidR="00277299" w:rsidRPr="00504954">
        <w:rPr>
          <w:rFonts w:ascii="Times New Roman" w:eastAsia="Times New Roman" w:hAnsi="Times New Roman" w:cs="Times New Roman"/>
        </w:rPr>
        <w:t xml:space="preserve">the </w:t>
      </w:r>
      <w:r w:rsidR="00F71794" w:rsidRPr="00504954">
        <w:rPr>
          <w:rFonts w:ascii="Times New Roman" w:eastAsia="Times New Roman" w:hAnsi="Times New Roman" w:cs="Times New Roman"/>
        </w:rPr>
        <w:t xml:space="preserve">effectiveness of </w:t>
      </w:r>
      <w:r w:rsidR="00277299" w:rsidRPr="00504954">
        <w:rPr>
          <w:rFonts w:ascii="Times New Roman" w:eastAsia="Times New Roman" w:hAnsi="Times New Roman" w:cs="Times New Roman"/>
        </w:rPr>
        <w:t xml:space="preserve">the </w:t>
      </w:r>
      <w:r w:rsidR="00F71794" w:rsidRPr="00504954">
        <w:rPr>
          <w:rFonts w:ascii="Times New Roman" w:eastAsia="Times New Roman" w:hAnsi="Times New Roman" w:cs="Times New Roman"/>
        </w:rPr>
        <w:t xml:space="preserve">GSA </w:t>
      </w:r>
      <w:r w:rsidR="001E4DF4">
        <w:rPr>
          <w:rFonts w:ascii="Times New Roman" w:eastAsia="Times New Roman" w:hAnsi="Times New Roman" w:cs="Times New Roman"/>
        </w:rPr>
        <w:t>C</w:t>
      </w:r>
      <w:r w:rsidR="00277299" w:rsidRPr="00504954">
        <w:rPr>
          <w:rFonts w:ascii="Times New Roman" w:eastAsia="Times New Roman" w:hAnsi="Times New Roman" w:cs="Times New Roman"/>
        </w:rPr>
        <w:t xml:space="preserve">ommon </w:t>
      </w:r>
      <w:r w:rsidR="001E4DF4">
        <w:rPr>
          <w:rFonts w:ascii="Times New Roman" w:eastAsia="Times New Roman" w:hAnsi="Times New Roman" w:cs="Times New Roman"/>
        </w:rPr>
        <w:t>Form A</w:t>
      </w:r>
      <w:r w:rsidR="00277299" w:rsidRPr="00504954">
        <w:rPr>
          <w:rFonts w:ascii="Times New Roman" w:eastAsia="Times New Roman" w:hAnsi="Times New Roman" w:cs="Times New Roman"/>
        </w:rPr>
        <w:t>pplication</w:t>
      </w:r>
      <w:r w:rsidR="00367B08" w:rsidRPr="00504954">
        <w:rPr>
          <w:rFonts w:ascii="Times New Roman" w:hAnsi="Times New Roman" w:cs="Times New Roman"/>
        </w:rPr>
        <w:t xml:space="preserve">. </w:t>
      </w:r>
      <w:r w:rsidR="00B93F5C" w:rsidRPr="00504954">
        <w:rPr>
          <w:rFonts w:ascii="Times New Roman" w:eastAsia="Times New Roman" w:hAnsi="Times New Roman" w:cs="Times New Roman"/>
        </w:rPr>
        <w:t xml:space="preserve">The Working Group proposes that </w:t>
      </w:r>
      <w:r w:rsidR="00F71794" w:rsidRPr="00504954">
        <w:rPr>
          <w:rFonts w:ascii="Times New Roman" w:eastAsia="Times New Roman" w:hAnsi="Times New Roman" w:cs="Times New Roman"/>
        </w:rPr>
        <w:t xml:space="preserve">GSA revise its </w:t>
      </w:r>
      <w:r w:rsidR="001E4DF4">
        <w:rPr>
          <w:rFonts w:ascii="Times New Roman" w:eastAsia="Times New Roman" w:hAnsi="Times New Roman" w:cs="Times New Roman"/>
        </w:rPr>
        <w:t>Common Form Application</w:t>
      </w:r>
      <w:r w:rsidR="00F71794" w:rsidRPr="00504954">
        <w:rPr>
          <w:rFonts w:ascii="Times New Roman" w:eastAsia="Times New Roman" w:hAnsi="Times New Roman" w:cs="Times New Roman"/>
        </w:rPr>
        <w:t xml:space="preserve"> as follows:</w:t>
      </w:r>
    </w:p>
    <w:p w14:paraId="65BC17C9" w14:textId="776663EA" w:rsidR="00C6347C" w:rsidRPr="00504954" w:rsidRDefault="00F71794">
      <w:pPr>
        <w:ind w:left="720"/>
        <w:rPr>
          <w:rFonts w:ascii="Times New Roman" w:eastAsia="Times New Roman" w:hAnsi="Times New Roman" w:cs="Times New Roman"/>
        </w:rPr>
      </w:pPr>
      <w:r w:rsidRPr="00504954">
        <w:rPr>
          <w:rFonts w:ascii="Times New Roman" w:eastAsia="Times New Roman" w:hAnsi="Times New Roman" w:cs="Times New Roman"/>
        </w:rPr>
        <w:t xml:space="preserve"> o   </w:t>
      </w:r>
      <w:r w:rsidRPr="00504954">
        <w:rPr>
          <w:rFonts w:ascii="Times New Roman" w:eastAsia="Times New Roman" w:hAnsi="Times New Roman" w:cs="Times New Roman"/>
          <w:i/>
        </w:rPr>
        <w:t>GSA should require each agency to provide a contact person for handling applications related to each property.</w:t>
      </w:r>
      <w:r w:rsidRPr="00504954">
        <w:rPr>
          <w:rFonts w:ascii="Times New Roman" w:eastAsia="Times New Roman" w:hAnsi="Times New Roman" w:cs="Times New Roman"/>
          <w:b/>
          <w:i/>
        </w:rPr>
        <w:t xml:space="preserve"> </w:t>
      </w:r>
      <w:r w:rsidRPr="00504954">
        <w:rPr>
          <w:rFonts w:ascii="Times New Roman" w:eastAsia="Times New Roman" w:hAnsi="Times New Roman" w:cs="Times New Roman"/>
        </w:rPr>
        <w:t>Under the Section “Potential Antenna Lessee Document Check List,” the form states that a provider may contact the “Contracting Officer or the Contracting Officer Representative listed on the application...” GSA should clarify that all executive agencies must provide and maintain a current online listing of the name and contact information for a contracting officer or representative for each federal property for industry members to contact with questions related to the application form or wireless installation process.</w:t>
      </w:r>
    </w:p>
    <w:p w14:paraId="7BE95727" w14:textId="2BE09D40" w:rsidR="00C6347C" w:rsidRPr="00504954" w:rsidRDefault="00F71794">
      <w:pPr>
        <w:ind w:left="720"/>
        <w:rPr>
          <w:rFonts w:ascii="Times New Roman" w:eastAsia="Times New Roman" w:hAnsi="Times New Roman" w:cs="Times New Roman"/>
        </w:rPr>
      </w:pPr>
      <w:r w:rsidRPr="00504954">
        <w:rPr>
          <w:rFonts w:ascii="Times New Roman" w:eastAsia="Times New Roman" w:hAnsi="Times New Roman" w:cs="Times New Roman"/>
        </w:rPr>
        <w:t xml:space="preserve"> o </w:t>
      </w:r>
      <w:r w:rsidRPr="00504954">
        <w:rPr>
          <w:rFonts w:ascii="Times New Roman" w:eastAsia="Times New Roman" w:hAnsi="Times New Roman" w:cs="Times New Roman"/>
          <w:i/>
        </w:rPr>
        <w:t>A single</w:t>
      </w:r>
      <w:r w:rsidRPr="00504954">
        <w:rPr>
          <w:rFonts w:ascii="Times New Roman" w:eastAsia="Times New Roman" w:hAnsi="Times New Roman" w:cs="Times New Roman"/>
        </w:rPr>
        <w:t xml:space="preserve"> </w:t>
      </w:r>
      <w:r w:rsidRPr="00504954">
        <w:rPr>
          <w:rFonts w:ascii="Times New Roman" w:eastAsia="Times New Roman" w:hAnsi="Times New Roman" w:cs="Times New Roman"/>
          <w:i/>
        </w:rPr>
        <w:t>online tracking mechanism should be utilized.</w:t>
      </w:r>
      <w:r w:rsidRPr="00504954">
        <w:rPr>
          <w:rFonts w:ascii="Times New Roman" w:eastAsia="Times New Roman" w:hAnsi="Times New Roman" w:cs="Times New Roman"/>
          <w:b/>
          <w:i/>
        </w:rPr>
        <w:t xml:space="preserve"> </w:t>
      </w:r>
      <w:r w:rsidR="00B93F5C" w:rsidRPr="00504954">
        <w:rPr>
          <w:rFonts w:ascii="Times New Roman" w:eastAsia="Times New Roman" w:hAnsi="Times New Roman" w:cs="Times New Roman"/>
        </w:rPr>
        <w:t>GSA should require documentation of an</w:t>
      </w:r>
      <w:r w:rsidRPr="00504954">
        <w:rPr>
          <w:rFonts w:ascii="Times New Roman" w:eastAsia="Times New Roman" w:hAnsi="Times New Roman" w:cs="Times New Roman"/>
        </w:rPr>
        <w:t xml:space="preserve"> online application tracking mechanism </w:t>
      </w:r>
      <w:r w:rsidR="00B93F5C" w:rsidRPr="00504954">
        <w:rPr>
          <w:rFonts w:ascii="Times New Roman" w:eastAsia="Times New Roman" w:hAnsi="Times New Roman" w:cs="Times New Roman"/>
        </w:rPr>
        <w:t xml:space="preserve">for each agency </w:t>
      </w:r>
      <w:r w:rsidRPr="00504954">
        <w:rPr>
          <w:rFonts w:ascii="Times New Roman" w:eastAsia="Times New Roman" w:hAnsi="Times New Roman" w:cs="Times New Roman"/>
        </w:rPr>
        <w:t xml:space="preserve">so that the agenc(ies) and applicant can efficiently track the progress and status of an application request. This will facilitate efficient handling and processing of applications. This mechanism can also help applications stay on track to meet required timelines and serve as a useful tool to communicate about application progress and status. The tracking mechanism will identify the appropriate </w:t>
      </w:r>
      <w:r w:rsidR="00B93F5C" w:rsidRPr="00504954">
        <w:rPr>
          <w:rFonts w:ascii="Times New Roman" w:eastAsia="Times New Roman" w:hAnsi="Times New Roman" w:cs="Times New Roman"/>
        </w:rPr>
        <w:t>offices</w:t>
      </w:r>
      <w:r w:rsidRPr="00504954">
        <w:rPr>
          <w:rFonts w:ascii="Times New Roman" w:eastAsia="Times New Roman" w:hAnsi="Times New Roman" w:cs="Times New Roman"/>
        </w:rPr>
        <w:t xml:space="preserve"> responsible</w:t>
      </w:r>
      <w:r w:rsidR="008A5C6C">
        <w:rPr>
          <w:rFonts w:ascii="Times New Roman" w:eastAsia="Times New Roman" w:hAnsi="Times New Roman" w:cs="Times New Roman"/>
        </w:rPr>
        <w:t xml:space="preserve"> for each broadband siting application</w:t>
      </w:r>
      <w:r w:rsidRPr="00504954">
        <w:rPr>
          <w:rFonts w:ascii="Times New Roman" w:eastAsia="Times New Roman" w:hAnsi="Times New Roman" w:cs="Times New Roman"/>
        </w:rPr>
        <w:t xml:space="preserve">, along with </w:t>
      </w:r>
      <w:r w:rsidR="008A5C6C">
        <w:rPr>
          <w:rFonts w:ascii="Times New Roman" w:eastAsia="Times New Roman" w:hAnsi="Times New Roman" w:cs="Times New Roman"/>
        </w:rPr>
        <w:t>point of contact information</w:t>
      </w:r>
      <w:r w:rsidRPr="00504954">
        <w:rPr>
          <w:rFonts w:ascii="Times New Roman" w:eastAsia="Times New Roman" w:hAnsi="Times New Roman" w:cs="Times New Roman"/>
        </w:rPr>
        <w:t xml:space="preserve">. </w:t>
      </w:r>
    </w:p>
    <w:p w14:paraId="41C16AE7" w14:textId="12FFBDFC" w:rsidR="00C6347C" w:rsidRPr="00504954" w:rsidRDefault="00F71794">
      <w:pPr>
        <w:ind w:left="720"/>
        <w:rPr>
          <w:rFonts w:ascii="Times New Roman" w:eastAsia="Times New Roman" w:hAnsi="Times New Roman" w:cs="Times New Roman"/>
        </w:rPr>
      </w:pPr>
      <w:r w:rsidRPr="00504954">
        <w:rPr>
          <w:rFonts w:ascii="Times New Roman" w:eastAsia="Times New Roman" w:hAnsi="Times New Roman" w:cs="Times New Roman"/>
          <w:b/>
          <w:i/>
        </w:rPr>
        <w:t xml:space="preserve"> </w:t>
      </w:r>
      <w:r w:rsidRPr="00504954">
        <w:rPr>
          <w:rFonts w:ascii="Times New Roman" w:eastAsia="Times New Roman" w:hAnsi="Times New Roman" w:cs="Times New Roman"/>
        </w:rPr>
        <w:t xml:space="preserve">o   </w:t>
      </w:r>
      <w:r w:rsidRPr="00504954">
        <w:rPr>
          <w:rFonts w:ascii="Times New Roman" w:eastAsia="Times New Roman" w:hAnsi="Times New Roman" w:cs="Times New Roman"/>
          <w:i/>
        </w:rPr>
        <w:t xml:space="preserve">RFI certification report requirement should be clarified. </w:t>
      </w:r>
      <w:r w:rsidRPr="00504954">
        <w:rPr>
          <w:rFonts w:ascii="Times New Roman" w:eastAsia="Times New Roman" w:hAnsi="Times New Roman" w:cs="Times New Roman"/>
        </w:rPr>
        <w:t>A Radio</w:t>
      </w:r>
      <w:r w:rsidR="009240F4" w:rsidRPr="00504954">
        <w:rPr>
          <w:rFonts w:ascii="Times New Roman" w:eastAsia="Times New Roman" w:hAnsi="Times New Roman" w:cs="Times New Roman"/>
        </w:rPr>
        <w:t xml:space="preserve"> Frequency Identification (RFI</w:t>
      </w:r>
      <w:r w:rsidRPr="00504954">
        <w:rPr>
          <w:rFonts w:ascii="Times New Roman" w:eastAsia="Times New Roman" w:hAnsi="Times New Roman" w:cs="Times New Roman"/>
        </w:rPr>
        <w:t xml:space="preserve">) certification report is listed as a potential document that may be required under the </w:t>
      </w:r>
      <w:r w:rsidR="009240F4" w:rsidRPr="00504954">
        <w:rPr>
          <w:rFonts w:ascii="Times New Roman" w:eastAsia="Times New Roman" w:hAnsi="Times New Roman" w:cs="Times New Roman"/>
        </w:rPr>
        <w:t xml:space="preserve">common application </w:t>
      </w:r>
      <w:r w:rsidRPr="00504954">
        <w:rPr>
          <w:rFonts w:ascii="Times New Roman" w:eastAsia="Times New Roman" w:hAnsi="Times New Roman" w:cs="Times New Roman"/>
        </w:rPr>
        <w:t>Document Check List. This section should be clarified to state that RFI reports are not required outside of military installations. Such reports have not been necessary over decades of industry experience, and there is no need to add an additional report that has not been required previously.</w:t>
      </w:r>
    </w:p>
    <w:p w14:paraId="342F03F3" w14:textId="21CA4751" w:rsidR="00C6347C" w:rsidRPr="00504954" w:rsidRDefault="00F71794">
      <w:pPr>
        <w:ind w:left="720"/>
        <w:rPr>
          <w:rFonts w:ascii="Times New Roman" w:eastAsia="Times New Roman" w:hAnsi="Times New Roman" w:cs="Times New Roman"/>
        </w:rPr>
      </w:pPr>
      <w:r w:rsidRPr="00504954">
        <w:rPr>
          <w:rFonts w:ascii="Times New Roman" w:eastAsia="Times New Roman" w:hAnsi="Times New Roman" w:cs="Times New Roman"/>
        </w:rPr>
        <w:t xml:space="preserve"> o   </w:t>
      </w:r>
      <w:r w:rsidRPr="00504954">
        <w:rPr>
          <w:rFonts w:ascii="Times New Roman" w:eastAsia="Times New Roman" w:hAnsi="Times New Roman" w:cs="Times New Roman"/>
          <w:i/>
        </w:rPr>
        <w:t>The application form should not implicate a JSC review for commercial providers of unlicensed wireless services</w:t>
      </w:r>
      <w:r w:rsidRPr="00504954">
        <w:rPr>
          <w:rFonts w:ascii="Times New Roman" w:eastAsia="Times New Roman" w:hAnsi="Times New Roman" w:cs="Times New Roman"/>
        </w:rPr>
        <w:t>.</w:t>
      </w:r>
      <w:r w:rsidRPr="00504954">
        <w:rPr>
          <w:rFonts w:ascii="Times New Roman" w:eastAsia="Times New Roman" w:hAnsi="Times New Roman" w:cs="Times New Roman"/>
          <w:b/>
        </w:rPr>
        <w:t xml:space="preserve"> </w:t>
      </w:r>
      <w:r w:rsidRPr="00504954">
        <w:rPr>
          <w:rFonts w:ascii="Times New Roman" w:eastAsia="Times New Roman" w:hAnsi="Times New Roman" w:cs="Times New Roman"/>
        </w:rPr>
        <w:t xml:space="preserve">An FCC license is typically not required to operate unlicensed wireless services for operations that meet certain FCC requirements for unlicensed use of spectrum, such as non-interference and power limits. Therefore, unlicensed use that meets this standard should not be subjected to additional spectrum reviews, such as </w:t>
      </w:r>
      <w:r w:rsidR="009240F4" w:rsidRPr="00504954">
        <w:rPr>
          <w:rFonts w:ascii="Times New Roman" w:eastAsia="Times New Roman" w:hAnsi="Times New Roman" w:cs="Times New Roman"/>
        </w:rPr>
        <w:t>the Joint Spectrum Center (JSC</w:t>
      </w:r>
      <w:r w:rsidRPr="00504954">
        <w:rPr>
          <w:rFonts w:ascii="Times New Roman" w:eastAsia="Times New Roman" w:hAnsi="Times New Roman" w:cs="Times New Roman"/>
        </w:rPr>
        <w:t xml:space="preserve">) review. The Defense Information Systems Agency operates JSC as a required process by GSA and the Department of Defense to identify and mitigate electromagnetic interference to base electronics and spectrum-dependent systems before approving a commercial wireless system installation. The actions GSA takes </w:t>
      </w:r>
      <w:r w:rsidR="009240F4" w:rsidRPr="00504954">
        <w:rPr>
          <w:rFonts w:ascii="Times New Roman" w:eastAsia="Times New Roman" w:hAnsi="Times New Roman" w:cs="Times New Roman"/>
        </w:rPr>
        <w:t>with the common application</w:t>
      </w:r>
      <w:r w:rsidRPr="00504954">
        <w:rPr>
          <w:rFonts w:ascii="Times New Roman" w:eastAsia="Times New Roman" w:hAnsi="Times New Roman" w:cs="Times New Roman"/>
        </w:rPr>
        <w:t xml:space="preserve"> in proposing a common application form for siting wireless facilities on federal land or buildings should not trigger a JSC review for commercial providers of unlicensed wireless services.</w:t>
      </w:r>
    </w:p>
    <w:p w14:paraId="0AB74790" w14:textId="6FEA9CC6" w:rsidR="00C6347C" w:rsidRPr="00504954" w:rsidRDefault="00F71794">
      <w:pPr>
        <w:ind w:left="720"/>
        <w:rPr>
          <w:rFonts w:ascii="Times New Roman" w:eastAsia="Times New Roman" w:hAnsi="Times New Roman" w:cs="Times New Roman"/>
          <w:b/>
          <w:i/>
        </w:rPr>
      </w:pPr>
      <w:r w:rsidRPr="00504954">
        <w:rPr>
          <w:rFonts w:ascii="Times New Roman" w:eastAsia="Times New Roman" w:hAnsi="Times New Roman" w:cs="Times New Roman"/>
        </w:rPr>
        <w:t xml:space="preserve"> o </w:t>
      </w:r>
      <w:r w:rsidRPr="00504954">
        <w:rPr>
          <w:rFonts w:ascii="Times New Roman" w:eastAsia="Times New Roman" w:hAnsi="Times New Roman" w:cs="Times New Roman"/>
          <w:i/>
        </w:rPr>
        <w:t xml:space="preserve">“Federal, state and local statutory recording requirements” should be clarified or deleted. </w:t>
      </w:r>
      <w:r w:rsidRPr="00504954">
        <w:rPr>
          <w:rFonts w:ascii="Times New Roman" w:eastAsia="Times New Roman" w:hAnsi="Times New Roman" w:cs="Times New Roman"/>
        </w:rPr>
        <w:t>This section should be clarified to either describe exactly what is being required, or it should be omitted. Recording requirements may be a protection or benefit to the applicant. However, to the extent this type of document has not been required previously, it should not impose a new requirement on providers.</w:t>
      </w:r>
    </w:p>
    <w:p w14:paraId="34412153" w14:textId="77777777" w:rsidR="00C6347C" w:rsidRPr="00504954" w:rsidRDefault="00F71794">
      <w:pPr>
        <w:ind w:left="720"/>
        <w:rPr>
          <w:rFonts w:ascii="Times New Roman" w:eastAsia="Times New Roman" w:hAnsi="Times New Roman" w:cs="Times New Roman"/>
          <w:b/>
          <w:i/>
        </w:rPr>
      </w:pPr>
      <w:r w:rsidRPr="00504954">
        <w:rPr>
          <w:rFonts w:ascii="Times New Roman" w:eastAsia="Times New Roman" w:hAnsi="Times New Roman" w:cs="Times New Roman"/>
        </w:rPr>
        <w:t xml:space="preserve">o   For the reasons discussed in the fees and rates section above, all </w:t>
      </w:r>
      <w:r w:rsidRPr="00504954">
        <w:rPr>
          <w:rFonts w:ascii="Times New Roman" w:eastAsia="Times New Roman" w:hAnsi="Times New Roman" w:cs="Times New Roman"/>
          <w:i/>
        </w:rPr>
        <w:t>requirements for a security deposit should be eliminated at the application stage.</w:t>
      </w:r>
      <w:r w:rsidRPr="00504954">
        <w:rPr>
          <w:rFonts w:ascii="Times New Roman" w:eastAsia="Times New Roman" w:hAnsi="Times New Roman" w:cs="Times New Roman"/>
        </w:rPr>
        <w:t xml:space="preserve"> </w:t>
      </w:r>
    </w:p>
    <w:p w14:paraId="41A847F7" w14:textId="77777777" w:rsidR="00C6347C" w:rsidRPr="00504954" w:rsidRDefault="00F71794">
      <w:pPr>
        <w:ind w:left="720"/>
        <w:rPr>
          <w:rFonts w:ascii="Times New Roman" w:eastAsia="Times New Roman" w:hAnsi="Times New Roman" w:cs="Times New Roman"/>
          <w:b/>
          <w:i/>
        </w:rPr>
      </w:pPr>
      <w:r w:rsidRPr="00504954">
        <w:rPr>
          <w:rFonts w:ascii="Times New Roman" w:eastAsia="Times New Roman" w:hAnsi="Times New Roman" w:cs="Times New Roman"/>
        </w:rPr>
        <w:t xml:space="preserve">o   </w:t>
      </w:r>
      <w:r w:rsidRPr="00504954">
        <w:rPr>
          <w:rFonts w:ascii="Times New Roman" w:eastAsia="Times New Roman" w:hAnsi="Times New Roman" w:cs="Times New Roman"/>
          <w:i/>
        </w:rPr>
        <w:t xml:space="preserve">Requirements for a performance bond should be eliminated. </w:t>
      </w:r>
      <w:r w:rsidRPr="00504954">
        <w:rPr>
          <w:rFonts w:ascii="Times New Roman" w:eastAsia="Times New Roman" w:hAnsi="Times New Roman" w:cs="Times New Roman"/>
        </w:rPr>
        <w:t>The requirement for a performance bond has not been a common practice in federal wireline or wireless siting, and adding this new requirement at the application stage is both unnecessary and contrary to the policy objective of removing obstacles to accelerated broadband investment and availability. This is especially true when a national wireless provider is the applicant, and there has been no showing that a performance bond is necessary for these providers or any others at the application stage.</w:t>
      </w:r>
    </w:p>
    <w:p w14:paraId="6FDDAE43" w14:textId="02259EA0" w:rsidR="00C6347C" w:rsidRPr="00504954" w:rsidRDefault="00F71794">
      <w:pPr>
        <w:ind w:left="720"/>
        <w:rPr>
          <w:rFonts w:ascii="Times New Roman" w:eastAsia="Times New Roman" w:hAnsi="Times New Roman" w:cs="Times New Roman"/>
          <w:b/>
          <w:i/>
        </w:rPr>
      </w:pPr>
      <w:r w:rsidRPr="00504954">
        <w:rPr>
          <w:rFonts w:ascii="Times New Roman" w:eastAsia="Times New Roman" w:hAnsi="Times New Roman" w:cs="Times New Roman"/>
        </w:rPr>
        <w:t xml:space="preserve">o   </w:t>
      </w:r>
      <w:r w:rsidRPr="00504954">
        <w:rPr>
          <w:rFonts w:ascii="Times New Roman" w:eastAsia="Times New Roman" w:hAnsi="Times New Roman" w:cs="Times New Roman"/>
          <w:i/>
        </w:rPr>
        <w:t>Certain information requested is too broad.</w:t>
      </w:r>
      <w:r w:rsidRPr="00504954">
        <w:rPr>
          <w:rFonts w:ascii="Times New Roman" w:eastAsia="Times New Roman" w:hAnsi="Times New Roman" w:cs="Times New Roman"/>
        </w:rPr>
        <w:t xml:space="preserve"> The requested fields of “Name of Officers, Members, or Owners of Concern, Partnership, etc.,” “Federal EIN / State Tax ID,” and “D&amp;B Rating,” lie outside of normal business purposes. The requested “FCC License” information field would not apply to certain applicants, namely, neutral-host wireless providers. The “Person Authorized to Sign Contracts” information is too detailed; there is no reason to provide detailed contact information for someone who will not be handling the day-to-day issues at the site. Moreover, most companies have multiple potential signing parties, but this form only allows for one. Fin</w:t>
      </w:r>
      <w:r w:rsidR="003F7FB8">
        <w:rPr>
          <w:rFonts w:ascii="Times New Roman" w:eastAsia="Times New Roman" w:hAnsi="Times New Roman" w:cs="Times New Roman"/>
        </w:rPr>
        <w:t>ally, more feedback on what numbers</w:t>
      </w:r>
      <w:r w:rsidRPr="00504954">
        <w:rPr>
          <w:rFonts w:ascii="Times New Roman" w:eastAsia="Times New Roman" w:hAnsi="Times New Roman" w:cs="Times New Roman"/>
        </w:rPr>
        <w:t xml:space="preserve"> 1 and 7 are meant to reference on the “Potential Document Check List” would be helpful to applicants.</w:t>
      </w:r>
    </w:p>
    <w:p w14:paraId="267330E2" w14:textId="10E249A2" w:rsidR="00C6347C" w:rsidRPr="00504954" w:rsidRDefault="00F71794">
      <w:pPr>
        <w:ind w:left="720"/>
        <w:rPr>
          <w:rFonts w:ascii="Times New Roman" w:eastAsia="Times New Roman" w:hAnsi="Times New Roman" w:cs="Times New Roman"/>
          <w:b/>
          <w:i/>
        </w:rPr>
      </w:pPr>
      <w:r w:rsidRPr="00504954">
        <w:rPr>
          <w:rFonts w:ascii="Times New Roman" w:eastAsia="Times New Roman" w:hAnsi="Times New Roman" w:cs="Times New Roman"/>
        </w:rPr>
        <w:t xml:space="preserve">o   </w:t>
      </w:r>
      <w:r w:rsidRPr="00504954">
        <w:rPr>
          <w:rFonts w:ascii="Times New Roman" w:eastAsia="Times New Roman" w:hAnsi="Times New Roman" w:cs="Times New Roman"/>
          <w:i/>
        </w:rPr>
        <w:t>GSA should clarify the title of the proposed common form application.</w:t>
      </w:r>
      <w:r w:rsidRPr="00504954">
        <w:rPr>
          <w:rFonts w:ascii="Times New Roman" w:eastAsia="Times New Roman" w:hAnsi="Times New Roman" w:cs="Times New Roman"/>
        </w:rPr>
        <w:t xml:space="preserve"> In its request for public comments, GSA refer</w:t>
      </w:r>
      <w:r w:rsidR="009240F4" w:rsidRPr="00504954">
        <w:rPr>
          <w:rFonts w:ascii="Times New Roman" w:eastAsia="Times New Roman" w:hAnsi="Times New Roman" w:cs="Times New Roman"/>
        </w:rPr>
        <w:t>red</w:t>
      </w:r>
      <w:r w:rsidRPr="00504954">
        <w:rPr>
          <w:rFonts w:ascii="Times New Roman" w:eastAsia="Times New Roman" w:hAnsi="Times New Roman" w:cs="Times New Roman"/>
        </w:rPr>
        <w:t xml:space="preserve"> to the proposed application as the “Wireless Telecommunications Industry Application”; however, the application form is titled “Wireless Telecommunications Company Application.” For clarity and consistency, GSA should clarify the title of the common form application.</w:t>
      </w:r>
    </w:p>
    <w:p w14:paraId="2C272159" w14:textId="6B26ECB2" w:rsidR="00C6347C" w:rsidRPr="00504954" w:rsidRDefault="00F71794">
      <w:pPr>
        <w:ind w:left="720"/>
        <w:rPr>
          <w:rFonts w:ascii="Times New Roman" w:eastAsia="Times New Roman" w:hAnsi="Times New Roman" w:cs="Times New Roman"/>
        </w:rPr>
      </w:pPr>
      <w:r w:rsidRPr="00504954">
        <w:rPr>
          <w:rFonts w:ascii="Times New Roman" w:eastAsia="Times New Roman" w:hAnsi="Times New Roman" w:cs="Times New Roman"/>
        </w:rPr>
        <w:t xml:space="preserve">o   </w:t>
      </w:r>
      <w:r w:rsidRPr="00504954">
        <w:rPr>
          <w:rFonts w:ascii="Times New Roman" w:eastAsia="Times New Roman" w:hAnsi="Times New Roman" w:cs="Times New Roman"/>
          <w:i/>
        </w:rPr>
        <w:t>Application forms should be utilized to initiate amendments to existing installations and the appl</w:t>
      </w:r>
      <w:r w:rsidR="00647E92" w:rsidRPr="00504954">
        <w:rPr>
          <w:rFonts w:ascii="Times New Roman" w:eastAsia="Times New Roman" w:hAnsi="Times New Roman" w:cs="Times New Roman"/>
          <w:i/>
        </w:rPr>
        <w:t>icable lease, easement or right-of-</w:t>
      </w:r>
      <w:r w:rsidRPr="00504954">
        <w:rPr>
          <w:rFonts w:ascii="Times New Roman" w:eastAsia="Times New Roman" w:hAnsi="Times New Roman" w:cs="Times New Roman"/>
          <w:i/>
        </w:rPr>
        <w:t>way.</w:t>
      </w:r>
      <w:r w:rsidRPr="00504954">
        <w:rPr>
          <w:rFonts w:ascii="Times New Roman" w:eastAsia="Times New Roman" w:hAnsi="Times New Roman" w:cs="Times New Roman"/>
          <w:b/>
        </w:rPr>
        <w:t xml:space="preserve"> </w:t>
      </w:r>
      <w:r w:rsidRPr="00504954">
        <w:rPr>
          <w:rFonts w:ascii="Times New Roman" w:eastAsia="Times New Roman" w:hAnsi="Times New Roman" w:cs="Times New Roman"/>
        </w:rPr>
        <w:t>Given the continually changing technology and rapid growth of broadband, it is common practice that broadband installations will be modified one or more times over the course of the multi-year arrangement, and some site augments may involve an amendment to the controlling legal arrangement, w</w:t>
      </w:r>
      <w:r w:rsidR="00EA0041" w:rsidRPr="00504954">
        <w:rPr>
          <w:rFonts w:ascii="Times New Roman" w:eastAsia="Times New Roman" w:hAnsi="Times New Roman" w:cs="Times New Roman"/>
        </w:rPr>
        <w:t>hether a lease, easement, right-of-</w:t>
      </w:r>
      <w:r w:rsidRPr="00504954">
        <w:rPr>
          <w:rFonts w:ascii="Times New Roman" w:eastAsia="Times New Roman" w:hAnsi="Times New Roman" w:cs="Times New Roman"/>
        </w:rPr>
        <w:t xml:space="preserve">way or otherwise. Common form applications are a convenient and logical mechanism for triggering, tracking and managing such amendments. Thus, GSA should clarify that all executive agencies shall utilize the GSA application form for new </w:t>
      </w:r>
      <w:r w:rsidR="00EA0041" w:rsidRPr="00504954">
        <w:rPr>
          <w:rFonts w:ascii="Times New Roman" w:eastAsia="Times New Roman" w:hAnsi="Times New Roman" w:cs="Times New Roman"/>
        </w:rPr>
        <w:t>wireless</w:t>
      </w:r>
      <w:r w:rsidRPr="00504954">
        <w:rPr>
          <w:rFonts w:ascii="Times New Roman" w:eastAsia="Times New Roman" w:hAnsi="Times New Roman" w:cs="Times New Roman"/>
        </w:rPr>
        <w:t xml:space="preserve"> infrastructure requests, and for amendments to existing wireless infrastructure.</w:t>
      </w:r>
    </w:p>
    <w:p w14:paraId="5F8CB989" w14:textId="6009BBC0" w:rsidR="00C6347C" w:rsidRPr="00504954" w:rsidRDefault="00C6347C">
      <w:pPr>
        <w:ind w:left="720"/>
        <w:rPr>
          <w:rFonts w:ascii="Times New Roman" w:hAnsi="Times New Roman" w:cs="Times New Roman"/>
        </w:rPr>
      </w:pPr>
    </w:p>
    <w:p w14:paraId="34B6B8DB" w14:textId="0633B91F" w:rsidR="00C6347C" w:rsidRPr="003F7FB8" w:rsidRDefault="00F71794" w:rsidP="002045D7">
      <w:pPr>
        <w:pStyle w:val="Heading7"/>
        <w:ind w:firstLine="720"/>
        <w:rPr>
          <w:rStyle w:val="IntenseEmphasis"/>
          <w:rFonts w:ascii="Times New Roman" w:hAnsi="Times New Roman" w:cs="Times New Roman"/>
          <w:i/>
          <w:color w:val="auto"/>
          <w:sz w:val="28"/>
          <w:szCs w:val="28"/>
        </w:rPr>
      </w:pPr>
      <w:r w:rsidRPr="003F7FB8">
        <w:rPr>
          <w:rStyle w:val="IntenseEmphasis"/>
          <w:rFonts w:ascii="Times New Roman" w:hAnsi="Times New Roman" w:cs="Times New Roman"/>
          <w:i/>
          <w:color w:val="auto"/>
          <w:sz w:val="28"/>
          <w:szCs w:val="28"/>
        </w:rPr>
        <w:t>Unpredictable processes across agencies</w:t>
      </w:r>
    </w:p>
    <w:p w14:paraId="17A835BF" w14:textId="71678540" w:rsidR="00C6347C" w:rsidRPr="00504954" w:rsidRDefault="0044408E" w:rsidP="00367B08">
      <w:pPr>
        <w:contextualSpacing/>
        <w:rPr>
          <w:rFonts w:ascii="Times New Roman" w:eastAsia="Arial" w:hAnsi="Times New Roman" w:cs="Times New Roman"/>
        </w:rPr>
      </w:pPr>
      <w:r w:rsidRPr="00504954">
        <w:rPr>
          <w:rFonts w:ascii="Times New Roman" w:eastAsia="Times New Roman" w:hAnsi="Times New Roman" w:cs="Times New Roman"/>
        </w:rPr>
        <w:t>The Working Group urges that</w:t>
      </w:r>
      <w:r w:rsidR="008F2283" w:rsidRPr="00504954">
        <w:rPr>
          <w:rFonts w:ascii="Times New Roman" w:eastAsia="Times New Roman" w:hAnsi="Times New Roman" w:cs="Times New Roman"/>
        </w:rPr>
        <w:t xml:space="preserve"> broadband infrastructure</w:t>
      </w:r>
      <w:r w:rsidRPr="00504954">
        <w:rPr>
          <w:rFonts w:ascii="Times New Roman" w:eastAsia="Times New Roman" w:hAnsi="Times New Roman" w:cs="Times New Roman"/>
        </w:rPr>
        <w:t xml:space="preserve"> s</w:t>
      </w:r>
      <w:r w:rsidR="00F71794" w:rsidRPr="00504954">
        <w:rPr>
          <w:rFonts w:ascii="Times New Roman" w:eastAsia="Times New Roman" w:hAnsi="Times New Roman" w:cs="Times New Roman"/>
        </w:rPr>
        <w:t xml:space="preserve">iting processes should be harmonized across agencies to the extent </w:t>
      </w:r>
      <w:r w:rsidR="008F2283" w:rsidRPr="00504954">
        <w:rPr>
          <w:rFonts w:ascii="Times New Roman" w:eastAsia="Times New Roman" w:hAnsi="Times New Roman" w:cs="Times New Roman"/>
        </w:rPr>
        <w:t>possible</w:t>
      </w:r>
      <w:r w:rsidR="00F71794" w:rsidRPr="00504954">
        <w:rPr>
          <w:rFonts w:ascii="Times New Roman" w:eastAsia="Times New Roman" w:hAnsi="Times New Roman" w:cs="Times New Roman"/>
        </w:rPr>
        <w:t>.</w:t>
      </w:r>
      <w:r w:rsidR="00367B08" w:rsidRPr="00504954">
        <w:rPr>
          <w:rFonts w:ascii="Times New Roman" w:eastAsia="Arial" w:hAnsi="Times New Roman" w:cs="Times New Roman"/>
        </w:rPr>
        <w:t xml:space="preserve"> </w:t>
      </w:r>
      <w:r w:rsidR="008F2283" w:rsidRPr="00504954">
        <w:rPr>
          <w:rFonts w:ascii="Times New Roman" w:eastAsia="Times New Roman" w:hAnsi="Times New Roman" w:cs="Times New Roman"/>
        </w:rPr>
        <w:t>Also, there should be c</w:t>
      </w:r>
      <w:r w:rsidR="00F71794" w:rsidRPr="00504954">
        <w:rPr>
          <w:rFonts w:ascii="Times New Roman" w:eastAsia="Times New Roman" w:hAnsi="Times New Roman" w:cs="Times New Roman"/>
        </w:rPr>
        <w:t>onsistency</w:t>
      </w:r>
      <w:r w:rsidR="008F2283" w:rsidRPr="00504954">
        <w:rPr>
          <w:rFonts w:ascii="Times New Roman" w:eastAsia="Times New Roman" w:hAnsi="Times New Roman" w:cs="Times New Roman"/>
        </w:rPr>
        <w:t xml:space="preserve"> i</w:t>
      </w:r>
      <w:r w:rsidR="00F71794" w:rsidRPr="00504954">
        <w:rPr>
          <w:rFonts w:ascii="Times New Roman" w:eastAsia="Times New Roman" w:hAnsi="Times New Roman" w:cs="Times New Roman"/>
        </w:rPr>
        <w:t xml:space="preserve">n how files are processed by the various offices </w:t>
      </w:r>
      <w:r w:rsidR="008F2283" w:rsidRPr="00504954">
        <w:rPr>
          <w:rFonts w:ascii="Times New Roman" w:eastAsia="Times New Roman" w:hAnsi="Times New Roman" w:cs="Times New Roman"/>
        </w:rPr>
        <w:t>within each agency</w:t>
      </w:r>
      <w:r w:rsidR="00F71794" w:rsidRPr="00504954">
        <w:rPr>
          <w:rFonts w:ascii="Times New Roman" w:eastAsia="Times New Roman" w:hAnsi="Times New Roman" w:cs="Times New Roman"/>
        </w:rPr>
        <w:t>.</w:t>
      </w:r>
      <w:r w:rsidR="008F2283" w:rsidRPr="00504954">
        <w:rPr>
          <w:rFonts w:ascii="Times New Roman" w:eastAsia="Arial" w:hAnsi="Times New Roman" w:cs="Times New Roman"/>
        </w:rPr>
        <w:t xml:space="preserve"> </w:t>
      </w:r>
      <w:r w:rsidR="008F2283" w:rsidRPr="00504954">
        <w:rPr>
          <w:rFonts w:ascii="Times New Roman" w:eastAsia="Times New Roman" w:hAnsi="Times New Roman" w:cs="Times New Roman"/>
        </w:rPr>
        <w:t xml:space="preserve">Each agency should </w:t>
      </w:r>
      <w:r w:rsidR="00F71794" w:rsidRPr="00504954">
        <w:rPr>
          <w:rFonts w:ascii="Times New Roman" w:eastAsia="Times New Roman" w:hAnsi="Times New Roman" w:cs="Times New Roman"/>
        </w:rPr>
        <w:t>create a uniform process within each</w:t>
      </w:r>
      <w:r w:rsidR="008F2283" w:rsidRPr="00504954">
        <w:rPr>
          <w:rFonts w:ascii="Times New Roman" w:eastAsia="Times New Roman" w:hAnsi="Times New Roman" w:cs="Times New Roman"/>
        </w:rPr>
        <w:t xml:space="preserve"> of its</w:t>
      </w:r>
      <w:r w:rsidR="00F71794" w:rsidRPr="00504954">
        <w:rPr>
          <w:rFonts w:ascii="Times New Roman" w:eastAsia="Times New Roman" w:hAnsi="Times New Roman" w:cs="Times New Roman"/>
        </w:rPr>
        <w:t xml:space="preserve"> region</w:t>
      </w:r>
      <w:r w:rsidR="008F2283" w:rsidRPr="00504954">
        <w:rPr>
          <w:rFonts w:ascii="Times New Roman" w:eastAsia="Times New Roman" w:hAnsi="Times New Roman" w:cs="Times New Roman"/>
        </w:rPr>
        <w:t>al, state, and field offices.</w:t>
      </w:r>
    </w:p>
    <w:p w14:paraId="77CC8408" w14:textId="77777777" w:rsidR="00367B08" w:rsidRPr="00504954" w:rsidRDefault="00367B08" w:rsidP="00367B08">
      <w:pPr>
        <w:ind w:left="3960"/>
        <w:contextualSpacing/>
        <w:rPr>
          <w:rFonts w:ascii="Times New Roman" w:eastAsia="Arial" w:hAnsi="Times New Roman" w:cs="Times New Roman"/>
        </w:rPr>
      </w:pPr>
    </w:p>
    <w:p w14:paraId="6C77A9F3" w14:textId="4E7FD906" w:rsidR="00C6347C" w:rsidRPr="00504954" w:rsidRDefault="004F0862" w:rsidP="00367B08">
      <w:pPr>
        <w:contextualSpacing/>
        <w:rPr>
          <w:rFonts w:ascii="Times New Roman" w:eastAsia="Arial" w:hAnsi="Times New Roman" w:cs="Times New Roman"/>
        </w:rPr>
      </w:pPr>
      <w:r w:rsidRPr="00504954">
        <w:rPr>
          <w:rFonts w:ascii="Times New Roman" w:eastAsia="Times New Roman" w:hAnsi="Times New Roman" w:cs="Times New Roman"/>
        </w:rPr>
        <w:t xml:space="preserve">To ease the burden of the applicant communicating with multiple agencies involved with a site with their varying processes, the Working Group recommends </w:t>
      </w:r>
      <w:r w:rsidR="00F71794" w:rsidRPr="00504954">
        <w:rPr>
          <w:rFonts w:ascii="Times New Roman" w:eastAsia="Times New Roman" w:hAnsi="Times New Roman" w:cs="Times New Roman"/>
        </w:rPr>
        <w:t xml:space="preserve">a standardized approach to mapping out </w:t>
      </w:r>
      <w:r w:rsidR="003F7FB8">
        <w:rPr>
          <w:rFonts w:ascii="Times New Roman" w:eastAsia="Times New Roman" w:hAnsi="Times New Roman" w:cs="Times New Roman"/>
        </w:rPr>
        <w:t>which</w:t>
      </w:r>
      <w:r w:rsidR="00F71794" w:rsidRPr="00504954">
        <w:rPr>
          <w:rFonts w:ascii="Times New Roman" w:eastAsia="Times New Roman" w:hAnsi="Times New Roman" w:cs="Times New Roman"/>
        </w:rPr>
        <w:t xml:space="preserve"> agencies will be involved with a project early on in the application process. There should be a process to ensure that </w:t>
      </w:r>
      <w:r w:rsidRPr="00504954">
        <w:rPr>
          <w:rFonts w:ascii="Times New Roman" w:eastAsia="Times New Roman" w:hAnsi="Times New Roman" w:cs="Times New Roman"/>
        </w:rPr>
        <w:t>relevant</w:t>
      </w:r>
      <w:r w:rsidR="00F71794" w:rsidRPr="00504954">
        <w:rPr>
          <w:rFonts w:ascii="Times New Roman" w:eastAsia="Times New Roman" w:hAnsi="Times New Roman" w:cs="Times New Roman"/>
        </w:rPr>
        <w:t xml:space="preserve"> information is </w:t>
      </w:r>
      <w:r w:rsidRPr="00504954">
        <w:rPr>
          <w:rFonts w:ascii="Times New Roman" w:eastAsia="Times New Roman" w:hAnsi="Times New Roman" w:cs="Times New Roman"/>
        </w:rPr>
        <w:t>shared with</w:t>
      </w:r>
      <w:r w:rsidR="00F71794" w:rsidRPr="00504954">
        <w:rPr>
          <w:rFonts w:ascii="Times New Roman" w:eastAsia="Times New Roman" w:hAnsi="Times New Roman" w:cs="Times New Roman"/>
        </w:rPr>
        <w:t xml:space="preserve"> the federal agencies involved. </w:t>
      </w:r>
      <w:r w:rsidRPr="00504954">
        <w:rPr>
          <w:rFonts w:ascii="Times New Roman" w:eastAsia="Times New Roman" w:hAnsi="Times New Roman" w:cs="Times New Roman"/>
        </w:rPr>
        <w:t xml:space="preserve">Such a system can be executed through </w:t>
      </w:r>
      <w:r w:rsidR="001E4DF4">
        <w:rPr>
          <w:rFonts w:ascii="Times New Roman" w:eastAsia="Times New Roman" w:hAnsi="Times New Roman" w:cs="Times New Roman"/>
        </w:rPr>
        <w:t>the GSA</w:t>
      </w:r>
      <w:r w:rsidR="00F71794" w:rsidRPr="00504954">
        <w:rPr>
          <w:rFonts w:ascii="Times New Roman" w:eastAsia="Times New Roman" w:hAnsi="Times New Roman" w:cs="Times New Roman"/>
        </w:rPr>
        <w:t xml:space="preserve"> </w:t>
      </w:r>
      <w:r w:rsidR="001E4DF4">
        <w:rPr>
          <w:rFonts w:ascii="Times New Roman" w:eastAsia="Times New Roman" w:hAnsi="Times New Roman" w:cs="Times New Roman"/>
        </w:rPr>
        <w:t>Common Form A</w:t>
      </w:r>
      <w:r w:rsidR="00F71794" w:rsidRPr="00504954">
        <w:rPr>
          <w:rFonts w:ascii="Times New Roman" w:eastAsia="Times New Roman" w:hAnsi="Times New Roman" w:cs="Times New Roman"/>
        </w:rPr>
        <w:t>pplication</w:t>
      </w:r>
      <w:r w:rsidRPr="00504954">
        <w:rPr>
          <w:rFonts w:ascii="Times New Roman" w:eastAsia="Times New Roman" w:hAnsi="Times New Roman" w:cs="Times New Roman"/>
        </w:rPr>
        <w:t xml:space="preserve"> or a similar common application</w:t>
      </w:r>
      <w:r w:rsidR="00F71794" w:rsidRPr="00504954">
        <w:rPr>
          <w:rFonts w:ascii="Times New Roman" w:eastAsia="Times New Roman" w:hAnsi="Times New Roman" w:cs="Times New Roman"/>
        </w:rPr>
        <w:t xml:space="preserve"> if there is a field on the application to check a box for potentially </w:t>
      </w:r>
      <w:r w:rsidR="003F7FB8">
        <w:rPr>
          <w:rFonts w:ascii="Times New Roman" w:eastAsia="Times New Roman" w:hAnsi="Times New Roman" w:cs="Times New Roman"/>
        </w:rPr>
        <w:t>involved</w:t>
      </w:r>
      <w:r w:rsidR="00F71794" w:rsidRPr="00504954">
        <w:rPr>
          <w:rFonts w:ascii="Times New Roman" w:eastAsia="Times New Roman" w:hAnsi="Times New Roman" w:cs="Times New Roman"/>
        </w:rPr>
        <w:t xml:space="preserve"> agencies.</w:t>
      </w:r>
      <w:r w:rsidRPr="00504954">
        <w:rPr>
          <w:rFonts w:ascii="Times New Roman" w:eastAsia="Arial" w:hAnsi="Times New Roman" w:cs="Times New Roman"/>
        </w:rPr>
        <w:t xml:space="preserve"> </w:t>
      </w:r>
      <w:r w:rsidR="00F71794" w:rsidRPr="00504954">
        <w:rPr>
          <w:rFonts w:ascii="Times New Roman" w:eastAsia="Times New Roman" w:hAnsi="Times New Roman" w:cs="Times New Roman"/>
        </w:rPr>
        <w:t>GSA should mandate standard t</w:t>
      </w:r>
      <w:r w:rsidRPr="00504954">
        <w:rPr>
          <w:rFonts w:ascii="Times New Roman" w:eastAsia="Times New Roman" w:hAnsi="Times New Roman" w:cs="Times New Roman"/>
        </w:rPr>
        <w:t>emplate contract(s) that apply across all federal agencies. These contracts should be executable in 30-60 days.</w:t>
      </w:r>
    </w:p>
    <w:p w14:paraId="5E536143" w14:textId="77777777" w:rsidR="00367B08" w:rsidRPr="00504954" w:rsidRDefault="00367B08" w:rsidP="00367B08">
      <w:pPr>
        <w:contextualSpacing/>
        <w:rPr>
          <w:rFonts w:ascii="Times New Roman" w:eastAsia="Times New Roman" w:hAnsi="Times New Roman" w:cs="Times New Roman"/>
        </w:rPr>
      </w:pPr>
    </w:p>
    <w:p w14:paraId="6842CD8D" w14:textId="0C2C02CE" w:rsidR="00C6347C" w:rsidRPr="00504954" w:rsidRDefault="004F0862" w:rsidP="00367B08">
      <w:pPr>
        <w:contextualSpacing/>
        <w:rPr>
          <w:rFonts w:ascii="Times New Roman" w:eastAsia="Arial" w:hAnsi="Times New Roman" w:cs="Times New Roman"/>
        </w:rPr>
      </w:pPr>
      <w:r w:rsidRPr="00504954">
        <w:rPr>
          <w:rFonts w:ascii="Times New Roman" w:eastAsia="Times New Roman" w:hAnsi="Times New Roman" w:cs="Times New Roman"/>
        </w:rPr>
        <w:t>Additionally, the Working Group suggests that a</w:t>
      </w:r>
      <w:r w:rsidR="00F71794" w:rsidRPr="00504954">
        <w:rPr>
          <w:rFonts w:ascii="Times New Roman" w:eastAsia="Times New Roman" w:hAnsi="Times New Roman" w:cs="Times New Roman"/>
        </w:rPr>
        <w:t>gencies measure the number of contract</w:t>
      </w:r>
      <w:r w:rsidRPr="00504954">
        <w:rPr>
          <w:rFonts w:ascii="Times New Roman" w:eastAsia="Times New Roman" w:hAnsi="Times New Roman" w:cs="Times New Roman"/>
        </w:rPr>
        <w:t>s they sign</w:t>
      </w:r>
      <w:r w:rsidR="00F71794" w:rsidRPr="00504954">
        <w:rPr>
          <w:rFonts w:ascii="Times New Roman" w:eastAsia="Times New Roman" w:hAnsi="Times New Roman" w:cs="Times New Roman"/>
        </w:rPr>
        <w:t xml:space="preserve"> for new sites and </w:t>
      </w:r>
      <w:r w:rsidRPr="00504954">
        <w:rPr>
          <w:rFonts w:ascii="Times New Roman" w:eastAsia="Times New Roman" w:hAnsi="Times New Roman" w:cs="Times New Roman"/>
        </w:rPr>
        <w:t>new carriers on existing sites. Tracking executed contracts will help measure whether broadband deployment is in fact increasing on federal lands and property.</w:t>
      </w:r>
      <w:r w:rsidR="002D5B1B" w:rsidRPr="00504954">
        <w:rPr>
          <w:rFonts w:ascii="Times New Roman" w:eastAsia="Arial" w:hAnsi="Times New Roman" w:cs="Times New Roman"/>
        </w:rPr>
        <w:t xml:space="preserve"> </w:t>
      </w:r>
      <w:r w:rsidR="00F71794" w:rsidRPr="00504954">
        <w:rPr>
          <w:rFonts w:ascii="Times New Roman" w:eastAsia="Times New Roman" w:hAnsi="Times New Roman" w:cs="Times New Roman"/>
        </w:rPr>
        <w:t xml:space="preserve">There should be incentives for </w:t>
      </w:r>
      <w:r w:rsidR="002D5B1B" w:rsidRPr="00504954">
        <w:rPr>
          <w:rFonts w:ascii="Times New Roman" w:eastAsia="Times New Roman" w:hAnsi="Times New Roman" w:cs="Times New Roman"/>
        </w:rPr>
        <w:t xml:space="preserve">agencies </w:t>
      </w:r>
      <w:r w:rsidR="00F71794" w:rsidRPr="00504954">
        <w:rPr>
          <w:rFonts w:ascii="Times New Roman" w:eastAsia="Times New Roman" w:hAnsi="Times New Roman" w:cs="Times New Roman"/>
        </w:rPr>
        <w:t>approving applications</w:t>
      </w:r>
      <w:r w:rsidR="002D5B1B" w:rsidRPr="00504954">
        <w:rPr>
          <w:rFonts w:ascii="Times New Roman" w:eastAsia="Times New Roman" w:hAnsi="Times New Roman" w:cs="Times New Roman"/>
        </w:rPr>
        <w:t>. One such incentive could be that agencies receive partial fee retention through, for example retaining initial rents.</w:t>
      </w:r>
    </w:p>
    <w:p w14:paraId="487E32A5" w14:textId="77777777" w:rsidR="00367B08" w:rsidRPr="00504954" w:rsidRDefault="00367B08" w:rsidP="00367B08">
      <w:pPr>
        <w:contextualSpacing/>
        <w:rPr>
          <w:rFonts w:ascii="Times New Roman" w:eastAsia="Times New Roman" w:hAnsi="Times New Roman" w:cs="Times New Roman"/>
        </w:rPr>
      </w:pPr>
    </w:p>
    <w:p w14:paraId="4EE49E46" w14:textId="77777777" w:rsidR="00695CC7" w:rsidRDefault="00F71794" w:rsidP="00367B08">
      <w:pPr>
        <w:contextualSpacing/>
        <w:rPr>
          <w:rFonts w:ascii="Times New Roman" w:eastAsia="Times New Roman" w:hAnsi="Times New Roman" w:cs="Times New Roman"/>
        </w:rPr>
      </w:pPr>
      <w:r w:rsidRPr="00504954">
        <w:rPr>
          <w:rFonts w:ascii="Times New Roman" w:eastAsia="Times New Roman" w:hAnsi="Times New Roman" w:cs="Times New Roman"/>
        </w:rPr>
        <w:t>All federal agencies with land man</w:t>
      </w:r>
      <w:r w:rsidR="00677FB2" w:rsidRPr="00504954">
        <w:rPr>
          <w:rFonts w:ascii="Times New Roman" w:eastAsia="Times New Roman" w:hAnsi="Times New Roman" w:cs="Times New Roman"/>
        </w:rPr>
        <w:t xml:space="preserve">agement authority should update and </w:t>
      </w:r>
      <w:r w:rsidRPr="00504954">
        <w:rPr>
          <w:rFonts w:ascii="Times New Roman" w:eastAsia="Times New Roman" w:hAnsi="Times New Roman" w:cs="Times New Roman"/>
        </w:rPr>
        <w:t>harmonize their rights-of-way rules.</w:t>
      </w:r>
      <w:r w:rsidR="00367B08" w:rsidRPr="00504954">
        <w:rPr>
          <w:rFonts w:ascii="Times New Roman" w:eastAsia="Arial" w:hAnsi="Times New Roman" w:cs="Times New Roman"/>
        </w:rPr>
        <w:t xml:space="preserve"> </w:t>
      </w:r>
      <w:r w:rsidRPr="00504954">
        <w:rPr>
          <w:rFonts w:ascii="Times New Roman" w:eastAsia="Times New Roman" w:hAnsi="Times New Roman" w:cs="Times New Roman"/>
        </w:rPr>
        <w:t>For example, D</w:t>
      </w:r>
      <w:r w:rsidR="00677FB2" w:rsidRPr="00504954">
        <w:rPr>
          <w:rFonts w:ascii="Times New Roman" w:eastAsia="Times New Roman" w:hAnsi="Times New Roman" w:cs="Times New Roman"/>
        </w:rPr>
        <w:t xml:space="preserve">epartment of </w:t>
      </w:r>
      <w:r w:rsidRPr="00504954">
        <w:rPr>
          <w:rFonts w:ascii="Times New Roman" w:eastAsia="Times New Roman" w:hAnsi="Times New Roman" w:cs="Times New Roman"/>
        </w:rPr>
        <w:t>I</w:t>
      </w:r>
      <w:r w:rsidR="00677FB2" w:rsidRPr="00504954">
        <w:rPr>
          <w:rFonts w:ascii="Times New Roman" w:eastAsia="Times New Roman" w:hAnsi="Times New Roman" w:cs="Times New Roman"/>
        </w:rPr>
        <w:t>nterior</w:t>
      </w:r>
      <w:r w:rsidRPr="00504954">
        <w:rPr>
          <w:rFonts w:ascii="Times New Roman" w:eastAsia="Times New Roman" w:hAnsi="Times New Roman" w:cs="Times New Roman"/>
        </w:rPr>
        <w:t xml:space="preserve"> agencies should update </w:t>
      </w:r>
      <w:r w:rsidR="00677FB2" w:rsidRPr="00504954">
        <w:rPr>
          <w:rFonts w:ascii="Times New Roman" w:eastAsia="Times New Roman" w:hAnsi="Times New Roman" w:cs="Times New Roman"/>
        </w:rPr>
        <w:t>its</w:t>
      </w:r>
      <w:r w:rsidRPr="00504954">
        <w:rPr>
          <w:rFonts w:ascii="Times New Roman" w:eastAsia="Times New Roman" w:hAnsi="Times New Roman" w:cs="Times New Roman"/>
        </w:rPr>
        <w:t xml:space="preserve"> rights-of-way rules to align to the Bureau of Indian Affairs updated </w:t>
      </w:r>
      <w:r w:rsidR="00677FB2" w:rsidRPr="00504954">
        <w:rPr>
          <w:rFonts w:ascii="Times New Roman" w:eastAsia="Times New Roman" w:hAnsi="Times New Roman" w:cs="Times New Roman"/>
        </w:rPr>
        <w:t>rights-of-w</w:t>
      </w:r>
      <w:r w:rsidRPr="00504954">
        <w:rPr>
          <w:rFonts w:ascii="Times New Roman" w:eastAsia="Times New Roman" w:hAnsi="Times New Roman" w:cs="Times New Roman"/>
        </w:rPr>
        <w:t>ay rules with respect to</w:t>
      </w:r>
      <w:r w:rsidR="00677FB2" w:rsidRPr="00504954">
        <w:rPr>
          <w:rFonts w:ascii="Times New Roman" w:eastAsia="Times New Roman" w:hAnsi="Times New Roman" w:cs="Times New Roman"/>
        </w:rPr>
        <w:t xml:space="preserve"> application</w:t>
      </w:r>
      <w:r w:rsidRPr="00504954">
        <w:rPr>
          <w:rFonts w:ascii="Times New Roman" w:eastAsia="Times New Roman" w:hAnsi="Times New Roman" w:cs="Times New Roman"/>
        </w:rPr>
        <w:t xml:space="preserve"> timelines, effective in 2016.</w:t>
      </w:r>
      <w:r w:rsidR="00677FB2" w:rsidRPr="00504954">
        <w:rPr>
          <w:rFonts w:ascii="Times New Roman" w:eastAsia="Times New Roman" w:hAnsi="Times New Roman" w:cs="Times New Roman"/>
        </w:rPr>
        <w:t xml:space="preserve"> Each agency should conduct a thorough evaluation of their siting rules and processes and streamline them to reduce burdens and encourage investment in broadband deployment.</w:t>
      </w:r>
      <w:r w:rsidR="00D27E8B" w:rsidRPr="00504954">
        <w:rPr>
          <w:rFonts w:ascii="Times New Roman" w:eastAsia="Arial" w:hAnsi="Times New Roman" w:cs="Times New Roman"/>
        </w:rPr>
        <w:t xml:space="preserve"> </w:t>
      </w:r>
      <w:r w:rsidR="008D08F7" w:rsidRPr="00504954">
        <w:rPr>
          <w:rFonts w:ascii="Times New Roman" w:eastAsia="Times New Roman" w:hAnsi="Times New Roman" w:cs="Times New Roman"/>
        </w:rPr>
        <w:t xml:space="preserve">Certain federal land management agencies follow regulations that require infrastructure providers to hold FCC licenses or utilize agreements with the same requirement. These provisions are holdovers from when licensed carriers constructed their own infrastructure. </w:t>
      </w:r>
    </w:p>
    <w:p w14:paraId="518A9C2D" w14:textId="77777777" w:rsidR="00695CC7" w:rsidRDefault="00695CC7" w:rsidP="00367B08">
      <w:pPr>
        <w:contextualSpacing/>
        <w:rPr>
          <w:rFonts w:ascii="Times New Roman" w:eastAsia="Times New Roman" w:hAnsi="Times New Roman" w:cs="Times New Roman"/>
        </w:rPr>
      </w:pPr>
    </w:p>
    <w:p w14:paraId="3BA98EC8" w14:textId="7060EDAB" w:rsidR="00C6347C" w:rsidRPr="00504954" w:rsidRDefault="00D27E8B" w:rsidP="00367B08">
      <w:pPr>
        <w:contextualSpacing/>
        <w:rPr>
          <w:rFonts w:ascii="Times New Roman" w:eastAsia="Arial" w:hAnsi="Times New Roman" w:cs="Times New Roman"/>
        </w:rPr>
      </w:pPr>
      <w:r w:rsidRPr="00504954">
        <w:rPr>
          <w:rFonts w:ascii="Times New Roman" w:eastAsia="Times New Roman" w:hAnsi="Times New Roman" w:cs="Times New Roman"/>
        </w:rPr>
        <w:t>Policy changes such as allowing a</w:t>
      </w:r>
      <w:r w:rsidR="00F71794" w:rsidRPr="00504954">
        <w:rPr>
          <w:rFonts w:ascii="Times New Roman" w:eastAsia="Times New Roman" w:hAnsi="Times New Roman" w:cs="Times New Roman"/>
        </w:rPr>
        <w:t xml:space="preserve">pplicants </w:t>
      </w:r>
      <w:r w:rsidR="00456903" w:rsidRPr="00504954">
        <w:rPr>
          <w:rFonts w:ascii="Times New Roman" w:eastAsia="Times New Roman" w:hAnsi="Times New Roman" w:cs="Times New Roman"/>
        </w:rPr>
        <w:t>to o</w:t>
      </w:r>
      <w:r w:rsidR="00F71794" w:rsidRPr="00504954">
        <w:rPr>
          <w:rFonts w:ascii="Times New Roman" w:eastAsia="Times New Roman" w:hAnsi="Times New Roman" w:cs="Times New Roman"/>
        </w:rPr>
        <w:t>pt in to the rates, terms, and conditions of other providers located at the federal property</w:t>
      </w:r>
      <w:r w:rsidR="001E1A5A" w:rsidRPr="00504954">
        <w:rPr>
          <w:rFonts w:ascii="Times New Roman" w:eastAsia="Times New Roman" w:hAnsi="Times New Roman" w:cs="Times New Roman"/>
        </w:rPr>
        <w:t xml:space="preserve"> would encourage investment</w:t>
      </w:r>
      <w:r w:rsidR="00F71794" w:rsidRPr="00504954">
        <w:rPr>
          <w:rFonts w:ascii="Times New Roman" w:eastAsia="Times New Roman" w:hAnsi="Times New Roman" w:cs="Times New Roman"/>
        </w:rPr>
        <w:t>. Once a federal property is opened for any telecommunications provider, then the property should be open to any and all other providers, without delay, on a non-discriminatory basis</w:t>
      </w:r>
      <w:r w:rsidR="001E1A5A" w:rsidRPr="00504954">
        <w:rPr>
          <w:rFonts w:ascii="Times New Roman" w:eastAsia="Times New Roman" w:hAnsi="Times New Roman" w:cs="Times New Roman"/>
        </w:rPr>
        <w:t xml:space="preserve"> to the extent feasible by engineering standards</w:t>
      </w:r>
      <w:r w:rsidR="00F71794" w:rsidRPr="00504954">
        <w:rPr>
          <w:rFonts w:ascii="Times New Roman" w:eastAsia="Times New Roman" w:hAnsi="Times New Roman" w:cs="Times New Roman"/>
        </w:rPr>
        <w:t>. For example, if one provider’s equipment is located on a water tank, then a subsequent provider s</w:t>
      </w:r>
      <w:r w:rsidR="001E1A5A" w:rsidRPr="00504954">
        <w:rPr>
          <w:rFonts w:ascii="Times New Roman" w:eastAsia="Times New Roman" w:hAnsi="Times New Roman" w:cs="Times New Roman"/>
        </w:rPr>
        <w:t xml:space="preserve">hould be permitted to collocate, as engineering permits, </w:t>
      </w:r>
      <w:r w:rsidR="00F71794" w:rsidRPr="00504954">
        <w:rPr>
          <w:rFonts w:ascii="Times New Roman" w:eastAsia="Times New Roman" w:hAnsi="Times New Roman" w:cs="Times New Roman"/>
        </w:rPr>
        <w:t>on that same water tank in a substantially similar, but not necessarily identical fashion, opting into the rates, terms and conditions of the initial provider’s lease or easement or other legal arrangement. This procedure is consistent with, and may be required by, the anti-discrimination requirement in Section 704(c) of the Telecommunications Act.</w:t>
      </w:r>
    </w:p>
    <w:p w14:paraId="0E20567C" w14:textId="77777777" w:rsidR="00367B08" w:rsidRPr="00504954" w:rsidRDefault="00367B08" w:rsidP="00367B08">
      <w:pPr>
        <w:contextualSpacing/>
        <w:rPr>
          <w:rFonts w:ascii="Times New Roman" w:eastAsia="Times New Roman" w:hAnsi="Times New Roman" w:cs="Times New Roman"/>
        </w:rPr>
      </w:pPr>
    </w:p>
    <w:p w14:paraId="74E9752E" w14:textId="688F4AA7" w:rsidR="00C6347C" w:rsidRPr="00504954" w:rsidRDefault="008D08F7" w:rsidP="00367B08">
      <w:pPr>
        <w:contextualSpacing/>
        <w:rPr>
          <w:rFonts w:ascii="Times New Roman" w:eastAsia="Times New Roman" w:hAnsi="Times New Roman" w:cs="Times New Roman"/>
        </w:rPr>
      </w:pPr>
      <w:r w:rsidRPr="00504954">
        <w:rPr>
          <w:rFonts w:ascii="Times New Roman" w:eastAsia="Times New Roman" w:hAnsi="Times New Roman" w:cs="Times New Roman"/>
        </w:rPr>
        <w:t xml:space="preserve">Additionally, access to federal lands </w:t>
      </w:r>
      <w:r w:rsidR="00504E94" w:rsidRPr="00504954">
        <w:rPr>
          <w:rFonts w:ascii="Times New Roman" w:eastAsia="Times New Roman" w:hAnsi="Times New Roman" w:cs="Times New Roman"/>
        </w:rPr>
        <w:t xml:space="preserve">sites </w:t>
      </w:r>
      <w:r w:rsidRPr="00504954">
        <w:rPr>
          <w:rFonts w:ascii="Times New Roman" w:eastAsia="Times New Roman" w:hAnsi="Times New Roman" w:cs="Times New Roman"/>
        </w:rPr>
        <w:t>for wireless infrastructure deve</w:t>
      </w:r>
      <w:r w:rsidR="008705F9" w:rsidRPr="00504954">
        <w:rPr>
          <w:rFonts w:ascii="Times New Roman" w:eastAsia="Times New Roman" w:hAnsi="Times New Roman" w:cs="Times New Roman"/>
        </w:rPr>
        <w:t>lopment should be available to tower owners, operators, managers, and other authorized personnel</w:t>
      </w:r>
      <w:r w:rsidRPr="00504954">
        <w:rPr>
          <w:rFonts w:ascii="Times New Roman" w:eastAsia="Times New Roman" w:hAnsi="Times New Roman" w:cs="Times New Roman"/>
        </w:rPr>
        <w:t xml:space="preserve">, where applicable. </w:t>
      </w:r>
      <w:r w:rsidR="00504E94" w:rsidRPr="00504954">
        <w:rPr>
          <w:rFonts w:ascii="Times New Roman" w:eastAsia="Times New Roman" w:hAnsi="Times New Roman" w:cs="Times New Roman"/>
        </w:rPr>
        <w:t xml:space="preserve">Obvious exceptions for security reasons aside, infrastructure providers need to be able to access the sites quickly, especially in the case of emergencies. </w:t>
      </w:r>
      <w:r w:rsidR="00F71794" w:rsidRPr="00504954">
        <w:rPr>
          <w:rFonts w:ascii="Times New Roman" w:eastAsia="Times New Roman" w:hAnsi="Times New Roman" w:cs="Times New Roman"/>
        </w:rPr>
        <w:t>Federal agencies should be directed to re</w:t>
      </w:r>
      <w:r w:rsidR="008705F9" w:rsidRPr="00504954">
        <w:rPr>
          <w:rFonts w:ascii="Times New Roman" w:eastAsia="Times New Roman" w:hAnsi="Times New Roman" w:cs="Times New Roman"/>
        </w:rPr>
        <w:t>cognize tower operator sublease and management interests. Some agencies do not consider that</w:t>
      </w:r>
      <w:r w:rsidR="00F71794" w:rsidRPr="00504954">
        <w:rPr>
          <w:rFonts w:ascii="Times New Roman" w:eastAsia="Times New Roman" w:hAnsi="Times New Roman" w:cs="Times New Roman"/>
        </w:rPr>
        <w:t xml:space="preserve"> tower operators lease or manage a significant number of towers that </w:t>
      </w:r>
      <w:r w:rsidR="008705F9" w:rsidRPr="00504954">
        <w:rPr>
          <w:rFonts w:ascii="Times New Roman" w:eastAsia="Times New Roman" w:hAnsi="Times New Roman" w:cs="Times New Roman"/>
        </w:rPr>
        <w:t>are still owned by the carriers</w:t>
      </w:r>
      <w:r w:rsidR="00F71794" w:rsidRPr="00504954">
        <w:rPr>
          <w:rFonts w:ascii="Times New Roman" w:eastAsia="Times New Roman" w:hAnsi="Times New Roman" w:cs="Times New Roman"/>
        </w:rPr>
        <w:t>.</w:t>
      </w:r>
    </w:p>
    <w:p w14:paraId="48F9BB32" w14:textId="77777777" w:rsidR="00367B08" w:rsidRPr="00504954" w:rsidRDefault="00367B08" w:rsidP="00367B08">
      <w:pPr>
        <w:contextualSpacing/>
        <w:rPr>
          <w:rFonts w:ascii="Times New Roman" w:eastAsia="Times New Roman" w:hAnsi="Times New Roman" w:cs="Times New Roman"/>
        </w:rPr>
      </w:pPr>
    </w:p>
    <w:p w14:paraId="42131296" w14:textId="47C7F9C6" w:rsidR="00C6347C" w:rsidRPr="003F7FB8" w:rsidRDefault="00F71794" w:rsidP="00F71794">
      <w:pPr>
        <w:pStyle w:val="Heading2"/>
        <w:numPr>
          <w:ilvl w:val="3"/>
          <w:numId w:val="2"/>
        </w:numPr>
        <w:ind w:left="720"/>
        <w:rPr>
          <w:rStyle w:val="IntenseEmphasis"/>
          <w:rFonts w:ascii="Times New Roman" w:hAnsi="Times New Roman" w:cs="Times New Roman"/>
          <w:color w:val="auto"/>
        </w:rPr>
      </w:pPr>
      <w:bookmarkStart w:id="7" w:name="_Toc497840585"/>
      <w:r w:rsidRPr="003F7FB8">
        <w:rPr>
          <w:rStyle w:val="IntenseEmphasis"/>
          <w:rFonts w:ascii="Times New Roman" w:hAnsi="Times New Roman" w:cs="Times New Roman"/>
          <w:color w:val="auto"/>
        </w:rPr>
        <w:t>Cumbersome historic and environmental review processes</w:t>
      </w:r>
      <w:bookmarkEnd w:id="7"/>
      <w:r w:rsidRPr="003F7FB8">
        <w:rPr>
          <w:rStyle w:val="IntenseEmphasis"/>
          <w:rFonts w:ascii="Times New Roman" w:hAnsi="Times New Roman" w:cs="Times New Roman"/>
          <w:color w:val="auto"/>
        </w:rPr>
        <w:t xml:space="preserve"> </w:t>
      </w:r>
    </w:p>
    <w:p w14:paraId="3B392EAD" w14:textId="77777777" w:rsidR="00367B08" w:rsidRPr="00504954" w:rsidRDefault="00367B08" w:rsidP="00367B08">
      <w:pPr>
        <w:contextualSpacing/>
        <w:rPr>
          <w:rFonts w:ascii="Times New Roman" w:hAnsi="Times New Roman" w:cs="Times New Roman"/>
        </w:rPr>
      </w:pPr>
    </w:p>
    <w:p w14:paraId="70BCDAF5" w14:textId="72EB07D9" w:rsidR="00C6347C" w:rsidRPr="00504954" w:rsidRDefault="00256274" w:rsidP="00367B08">
      <w:pPr>
        <w:contextualSpacing/>
        <w:rPr>
          <w:rFonts w:ascii="Times New Roman" w:eastAsia="Arial" w:hAnsi="Times New Roman" w:cs="Times New Roman"/>
        </w:rPr>
      </w:pPr>
      <w:r w:rsidRPr="00504954">
        <w:rPr>
          <w:rFonts w:ascii="Times New Roman" w:hAnsi="Times New Roman" w:cs="Times New Roman"/>
        </w:rPr>
        <w:t>The Working Group recommends that environmental assessments be harmonized across agencies</w:t>
      </w:r>
      <w:r w:rsidR="003501C2" w:rsidRPr="00504954">
        <w:rPr>
          <w:rFonts w:ascii="Times New Roman" w:hAnsi="Times New Roman" w:cs="Times New Roman"/>
        </w:rPr>
        <w:t xml:space="preserve"> to reduce confusion and redundancy. </w:t>
      </w:r>
      <w:r w:rsidR="00F71794" w:rsidRPr="00504954">
        <w:rPr>
          <w:rFonts w:ascii="Times New Roman" w:hAnsi="Times New Roman" w:cs="Times New Roman"/>
        </w:rPr>
        <w:t xml:space="preserve">Environmental impact studies should be </w:t>
      </w:r>
      <w:r w:rsidR="007423FC" w:rsidRPr="00504954">
        <w:rPr>
          <w:rFonts w:ascii="Times New Roman" w:hAnsi="Times New Roman" w:cs="Times New Roman"/>
        </w:rPr>
        <w:t>valid for a reasonable</w:t>
      </w:r>
      <w:r w:rsidR="00F71794" w:rsidRPr="00504954">
        <w:rPr>
          <w:rFonts w:ascii="Times New Roman" w:hAnsi="Times New Roman" w:cs="Times New Roman"/>
        </w:rPr>
        <w:t xml:space="preserve"> amount of time so</w:t>
      </w:r>
      <w:r w:rsidR="007423FC" w:rsidRPr="00504954">
        <w:rPr>
          <w:rFonts w:ascii="Times New Roman" w:hAnsi="Times New Roman" w:cs="Times New Roman"/>
        </w:rPr>
        <w:t xml:space="preserve"> they do not have to be redone. W</w:t>
      </w:r>
      <w:r w:rsidR="00F71794" w:rsidRPr="00504954">
        <w:rPr>
          <w:rFonts w:ascii="Times New Roman" w:hAnsi="Times New Roman" w:cs="Times New Roman"/>
        </w:rPr>
        <w:t>here surveys or other studies are completed as part of the environmental review, those</w:t>
      </w:r>
      <w:r w:rsidR="007423FC" w:rsidRPr="00504954">
        <w:rPr>
          <w:rFonts w:ascii="Times New Roman" w:hAnsi="Times New Roman" w:cs="Times New Roman"/>
        </w:rPr>
        <w:t xml:space="preserve"> findings</w:t>
      </w:r>
      <w:r w:rsidR="00F71794" w:rsidRPr="00504954">
        <w:rPr>
          <w:rFonts w:ascii="Times New Roman" w:hAnsi="Times New Roman" w:cs="Times New Roman"/>
        </w:rPr>
        <w:t xml:space="preserve"> should be available to federal agencies and applicants to use during </w:t>
      </w:r>
      <w:r w:rsidR="007423FC" w:rsidRPr="00504954">
        <w:rPr>
          <w:rFonts w:ascii="Times New Roman" w:hAnsi="Times New Roman" w:cs="Times New Roman"/>
        </w:rPr>
        <w:t>the reasonable time period</w:t>
      </w:r>
      <w:r w:rsidR="00F71794" w:rsidRPr="00504954">
        <w:rPr>
          <w:rFonts w:ascii="Times New Roman" w:hAnsi="Times New Roman" w:cs="Times New Roman"/>
        </w:rPr>
        <w:t xml:space="preserve">. </w:t>
      </w:r>
    </w:p>
    <w:p w14:paraId="4653F3E3" w14:textId="77777777" w:rsidR="00367B08" w:rsidRPr="00504954" w:rsidRDefault="00367B08" w:rsidP="00367B08">
      <w:pPr>
        <w:contextualSpacing/>
        <w:rPr>
          <w:rFonts w:ascii="Times New Roman" w:hAnsi="Times New Roman" w:cs="Times New Roman"/>
        </w:rPr>
      </w:pPr>
    </w:p>
    <w:p w14:paraId="591A9361" w14:textId="4FED483B" w:rsidR="00C6347C" w:rsidRPr="00504954" w:rsidRDefault="00F71794" w:rsidP="00367B08">
      <w:pPr>
        <w:contextualSpacing/>
        <w:rPr>
          <w:rFonts w:ascii="Times New Roman" w:eastAsia="Arial" w:hAnsi="Times New Roman" w:cs="Times New Roman"/>
        </w:rPr>
      </w:pPr>
      <w:r w:rsidRPr="00504954">
        <w:rPr>
          <w:rFonts w:ascii="Times New Roman" w:hAnsi="Times New Roman" w:cs="Times New Roman"/>
        </w:rPr>
        <w:t>All federal agencies should ease permitting requirements in previously disturbed areas that have previously undergone environmental review.</w:t>
      </w:r>
      <w:r w:rsidR="0094401F" w:rsidRPr="00504954">
        <w:rPr>
          <w:rFonts w:ascii="Times New Roman" w:eastAsia="Arial" w:hAnsi="Times New Roman" w:cs="Times New Roman"/>
        </w:rPr>
        <w:t xml:space="preserve"> </w:t>
      </w:r>
      <w:r w:rsidRPr="00504954">
        <w:rPr>
          <w:rFonts w:ascii="Times New Roman" w:hAnsi="Times New Roman" w:cs="Times New Roman"/>
        </w:rPr>
        <w:t xml:space="preserve">All federal agencies should streamline </w:t>
      </w:r>
      <w:r w:rsidR="007C1CAB" w:rsidRPr="00504954">
        <w:rPr>
          <w:rFonts w:ascii="Times New Roman" w:hAnsi="Times New Roman" w:cs="Times New Roman"/>
        </w:rPr>
        <w:t xml:space="preserve">their </w:t>
      </w:r>
      <w:r w:rsidRPr="00504954">
        <w:rPr>
          <w:rFonts w:ascii="Times New Roman" w:hAnsi="Times New Roman" w:cs="Times New Roman"/>
        </w:rPr>
        <w:t>N</w:t>
      </w:r>
      <w:r w:rsidR="0094401F" w:rsidRPr="00504954">
        <w:rPr>
          <w:rFonts w:ascii="Times New Roman" w:hAnsi="Times New Roman" w:cs="Times New Roman"/>
        </w:rPr>
        <w:t xml:space="preserve">ational </w:t>
      </w:r>
      <w:r w:rsidRPr="00504954">
        <w:rPr>
          <w:rFonts w:ascii="Times New Roman" w:hAnsi="Times New Roman" w:cs="Times New Roman"/>
        </w:rPr>
        <w:t>H</w:t>
      </w:r>
      <w:r w:rsidR="0094401F" w:rsidRPr="00504954">
        <w:rPr>
          <w:rFonts w:ascii="Times New Roman" w:hAnsi="Times New Roman" w:cs="Times New Roman"/>
        </w:rPr>
        <w:t xml:space="preserve">istoric </w:t>
      </w:r>
      <w:r w:rsidRPr="00504954">
        <w:rPr>
          <w:rFonts w:ascii="Times New Roman" w:hAnsi="Times New Roman" w:cs="Times New Roman"/>
        </w:rPr>
        <w:t>P</w:t>
      </w:r>
      <w:r w:rsidR="0094401F" w:rsidRPr="00504954">
        <w:rPr>
          <w:rFonts w:ascii="Times New Roman" w:hAnsi="Times New Roman" w:cs="Times New Roman"/>
        </w:rPr>
        <w:t xml:space="preserve">reservation </w:t>
      </w:r>
      <w:r w:rsidRPr="00504954">
        <w:rPr>
          <w:rFonts w:ascii="Times New Roman" w:hAnsi="Times New Roman" w:cs="Times New Roman"/>
        </w:rPr>
        <w:t>A</w:t>
      </w:r>
      <w:r w:rsidR="007C1CAB" w:rsidRPr="00504954">
        <w:rPr>
          <w:rFonts w:ascii="Times New Roman" w:hAnsi="Times New Roman" w:cs="Times New Roman"/>
        </w:rPr>
        <w:t>ct</w:t>
      </w:r>
      <w:r w:rsidR="004272FB" w:rsidRPr="00504954">
        <w:rPr>
          <w:rFonts w:ascii="Times New Roman" w:hAnsi="Times New Roman" w:cs="Times New Roman"/>
        </w:rPr>
        <w:t xml:space="preserve"> (NHPA)</w:t>
      </w:r>
      <w:r w:rsidRPr="00504954">
        <w:rPr>
          <w:rFonts w:ascii="Times New Roman" w:hAnsi="Times New Roman" w:cs="Times New Roman"/>
        </w:rPr>
        <w:t xml:space="preserve"> historic preservation review process by finalizing</w:t>
      </w:r>
      <w:r w:rsidR="007C1CAB" w:rsidRPr="00504954">
        <w:rPr>
          <w:rFonts w:ascii="Times New Roman" w:hAnsi="Times New Roman" w:cs="Times New Roman"/>
        </w:rPr>
        <w:t xml:space="preserve"> a</w:t>
      </w:r>
      <w:r w:rsidRPr="00504954">
        <w:rPr>
          <w:rFonts w:ascii="Times New Roman" w:hAnsi="Times New Roman" w:cs="Times New Roman"/>
        </w:rPr>
        <w:t xml:space="preserve"> list of broadband activities exempted from Section 106 consultation.</w:t>
      </w:r>
      <w:r w:rsidR="007C1CAB" w:rsidRPr="00504954">
        <w:rPr>
          <w:rFonts w:ascii="Times New Roman" w:hAnsi="Times New Roman" w:cs="Times New Roman"/>
        </w:rPr>
        <w:t xml:space="preserve"> The Working Group recommends that the FCC e</w:t>
      </w:r>
      <w:r w:rsidRPr="00504954">
        <w:rPr>
          <w:rFonts w:ascii="Times New Roman" w:hAnsi="Times New Roman" w:cs="Times New Roman"/>
        </w:rPr>
        <w:t xml:space="preserve">xpand E106 &amp; FCC </w:t>
      </w:r>
      <w:r w:rsidR="00083ECC" w:rsidRPr="00504954">
        <w:rPr>
          <w:rFonts w:ascii="Times New Roman" w:hAnsi="Times New Roman" w:cs="Times New Roman"/>
        </w:rPr>
        <w:t>Tower Construction Notification System</w:t>
      </w:r>
      <w:r w:rsidRPr="00504954">
        <w:rPr>
          <w:rFonts w:ascii="Times New Roman" w:hAnsi="Times New Roman" w:cs="Times New Roman"/>
        </w:rPr>
        <w:t xml:space="preserve"> program. All federal agencies should </w:t>
      </w:r>
      <w:r w:rsidR="004272FB" w:rsidRPr="00504954">
        <w:rPr>
          <w:rFonts w:ascii="Times New Roman" w:hAnsi="Times New Roman" w:cs="Times New Roman"/>
        </w:rPr>
        <w:t xml:space="preserve">also </w:t>
      </w:r>
      <w:r w:rsidRPr="00504954">
        <w:rPr>
          <w:rFonts w:ascii="Times New Roman" w:hAnsi="Times New Roman" w:cs="Times New Roman"/>
        </w:rPr>
        <w:t xml:space="preserve">finalize </w:t>
      </w:r>
      <w:r w:rsidR="00273DA9">
        <w:rPr>
          <w:rFonts w:ascii="Times New Roman" w:hAnsi="Times New Roman" w:cs="Times New Roman"/>
        </w:rPr>
        <w:t>NEPA</w:t>
      </w:r>
      <w:r w:rsidRPr="00504954">
        <w:rPr>
          <w:rFonts w:ascii="Times New Roman" w:hAnsi="Times New Roman" w:cs="Times New Roman"/>
        </w:rPr>
        <w:t xml:space="preserve"> </w:t>
      </w:r>
      <w:r w:rsidR="00D37EAE" w:rsidRPr="00504954">
        <w:rPr>
          <w:rFonts w:ascii="Times New Roman" w:hAnsi="Times New Roman" w:cs="Times New Roman"/>
        </w:rPr>
        <w:t>c</w:t>
      </w:r>
      <w:r w:rsidRPr="00504954">
        <w:rPr>
          <w:rFonts w:ascii="Times New Roman" w:hAnsi="Times New Roman" w:cs="Times New Roman"/>
        </w:rPr>
        <w:t xml:space="preserve">ategorical </w:t>
      </w:r>
      <w:r w:rsidR="00D37EAE" w:rsidRPr="00504954">
        <w:rPr>
          <w:rFonts w:ascii="Times New Roman" w:hAnsi="Times New Roman" w:cs="Times New Roman"/>
        </w:rPr>
        <w:t>e</w:t>
      </w:r>
      <w:r w:rsidRPr="00504954">
        <w:rPr>
          <w:rFonts w:ascii="Times New Roman" w:hAnsi="Times New Roman" w:cs="Times New Roman"/>
        </w:rPr>
        <w:t>xclusions that will exempt broadband projects from E</w:t>
      </w:r>
      <w:r w:rsidR="00D37EAE" w:rsidRPr="00504954">
        <w:rPr>
          <w:rFonts w:ascii="Times New Roman" w:hAnsi="Times New Roman" w:cs="Times New Roman"/>
        </w:rPr>
        <w:t>nvironmental Assessments for sites that involve, for example, c</w:t>
      </w:r>
      <w:r w:rsidRPr="00504954">
        <w:rPr>
          <w:rFonts w:ascii="Times New Roman" w:hAnsi="Times New Roman" w:cs="Times New Roman"/>
        </w:rPr>
        <w:t>ell site compounds, aerial cable, and previously disturbed grounds.</w:t>
      </w:r>
    </w:p>
    <w:p w14:paraId="3BA47554" w14:textId="77777777" w:rsidR="00367B08" w:rsidRPr="00504954" w:rsidRDefault="00367B08" w:rsidP="00367B08">
      <w:pPr>
        <w:contextualSpacing/>
        <w:rPr>
          <w:rFonts w:ascii="Times New Roman" w:hAnsi="Times New Roman" w:cs="Times New Roman"/>
        </w:rPr>
      </w:pPr>
    </w:p>
    <w:p w14:paraId="1011A3BB" w14:textId="402100F9" w:rsidR="00F71794" w:rsidRPr="00504954" w:rsidRDefault="00D37EAE" w:rsidP="00504954">
      <w:pPr>
        <w:rPr>
          <w:rFonts w:ascii="Times New Roman" w:eastAsia="Arial" w:hAnsi="Times New Roman" w:cs="Times New Roman"/>
        </w:rPr>
      </w:pPr>
      <w:r w:rsidRPr="00504954">
        <w:rPr>
          <w:rFonts w:ascii="Times New Roman" w:hAnsi="Times New Roman" w:cs="Times New Roman"/>
        </w:rPr>
        <w:t xml:space="preserve">The </w:t>
      </w:r>
      <w:r w:rsidR="00F71794" w:rsidRPr="00504954">
        <w:rPr>
          <w:rFonts w:ascii="Times New Roman" w:hAnsi="Times New Roman" w:cs="Times New Roman"/>
        </w:rPr>
        <w:t>A</w:t>
      </w:r>
      <w:r w:rsidRPr="00504954">
        <w:rPr>
          <w:rFonts w:ascii="Times New Roman" w:hAnsi="Times New Roman" w:cs="Times New Roman"/>
        </w:rPr>
        <w:t xml:space="preserve">dvisory </w:t>
      </w:r>
      <w:r w:rsidR="00F71794" w:rsidRPr="00504954">
        <w:rPr>
          <w:rFonts w:ascii="Times New Roman" w:hAnsi="Times New Roman" w:cs="Times New Roman"/>
        </w:rPr>
        <w:t>C</w:t>
      </w:r>
      <w:r w:rsidRPr="00504954">
        <w:rPr>
          <w:rFonts w:ascii="Times New Roman" w:hAnsi="Times New Roman" w:cs="Times New Roman"/>
        </w:rPr>
        <w:t xml:space="preserve">ouncil on </w:t>
      </w:r>
      <w:r w:rsidR="00F71794" w:rsidRPr="00504954">
        <w:rPr>
          <w:rFonts w:ascii="Times New Roman" w:hAnsi="Times New Roman" w:cs="Times New Roman"/>
        </w:rPr>
        <w:t>H</w:t>
      </w:r>
      <w:r w:rsidRPr="00504954">
        <w:rPr>
          <w:rFonts w:ascii="Times New Roman" w:hAnsi="Times New Roman" w:cs="Times New Roman"/>
        </w:rPr>
        <w:t xml:space="preserve">istoric </w:t>
      </w:r>
      <w:r w:rsidR="00F71794" w:rsidRPr="00504954">
        <w:rPr>
          <w:rFonts w:ascii="Times New Roman" w:hAnsi="Times New Roman" w:cs="Times New Roman"/>
        </w:rPr>
        <w:t>P</w:t>
      </w:r>
      <w:r w:rsidRPr="00504954">
        <w:rPr>
          <w:rFonts w:ascii="Times New Roman" w:hAnsi="Times New Roman" w:cs="Times New Roman"/>
        </w:rPr>
        <w:t>reservation</w:t>
      </w:r>
      <w:r w:rsidR="00F71794" w:rsidRPr="00504954">
        <w:rPr>
          <w:rFonts w:ascii="Times New Roman" w:hAnsi="Times New Roman" w:cs="Times New Roman"/>
        </w:rPr>
        <w:t xml:space="preserve"> </w:t>
      </w:r>
      <w:r w:rsidRPr="00504954">
        <w:rPr>
          <w:rFonts w:ascii="Times New Roman" w:hAnsi="Times New Roman" w:cs="Times New Roman"/>
        </w:rPr>
        <w:t xml:space="preserve">(ACHP) </w:t>
      </w:r>
      <w:r w:rsidR="00F71794" w:rsidRPr="00504954">
        <w:rPr>
          <w:rFonts w:ascii="Times New Roman" w:hAnsi="Times New Roman" w:cs="Times New Roman"/>
        </w:rPr>
        <w:t xml:space="preserve">should clarify applicability of its new </w:t>
      </w:r>
      <w:r w:rsidR="00504954" w:rsidRPr="00504954">
        <w:rPr>
          <w:rFonts w:ascii="Times New Roman" w:hAnsi="Times New Roman" w:cs="Times New Roman"/>
          <w:i/>
        </w:rPr>
        <w:t>Program Comment for Communications Projects on Federal Lands and Property</w:t>
      </w:r>
      <w:r w:rsidR="00504954" w:rsidRPr="00504954">
        <w:rPr>
          <w:rStyle w:val="FootnoteReference"/>
          <w:rFonts w:ascii="Times New Roman" w:hAnsi="Times New Roman" w:cs="Times New Roman"/>
          <w:i/>
        </w:rPr>
        <w:footnoteReference w:id="9"/>
      </w:r>
      <w:r w:rsidR="00504954" w:rsidRPr="00504954">
        <w:rPr>
          <w:rFonts w:ascii="Times New Roman" w:hAnsi="Times New Roman" w:cs="Times New Roman"/>
        </w:rPr>
        <w:t xml:space="preserve"> </w:t>
      </w:r>
      <w:r w:rsidR="00F71794" w:rsidRPr="00504954">
        <w:rPr>
          <w:rFonts w:ascii="Times New Roman" w:hAnsi="Times New Roman" w:cs="Times New Roman"/>
        </w:rPr>
        <w:t>to all federal agencies, revising the introduction, “Federal LMAs/PMAs may elect to follow this Program Comment in lieu of the procedures in 36 CFR §§800.3 through 800.7 for individual undertakings falling within its scope.” To avoid confusion, “may elect” should be struck and ACHP should affirmatively require the use of the Program Comment</w:t>
      </w:r>
      <w:r w:rsidRPr="00504954">
        <w:rPr>
          <w:rFonts w:ascii="Times New Roman" w:hAnsi="Times New Roman" w:cs="Times New Roman"/>
        </w:rPr>
        <w:t xml:space="preserve"> by all federal agencies</w:t>
      </w:r>
      <w:r w:rsidR="00F71794" w:rsidRPr="00504954">
        <w:rPr>
          <w:rFonts w:ascii="Times New Roman" w:hAnsi="Times New Roman" w:cs="Times New Roman"/>
        </w:rPr>
        <w:t>.</w:t>
      </w:r>
      <w:r w:rsidRPr="00504954">
        <w:rPr>
          <w:rFonts w:ascii="Times New Roman" w:hAnsi="Times New Roman" w:cs="Times New Roman"/>
        </w:rPr>
        <w:t xml:space="preserve"> The Working Group recommends the following </w:t>
      </w:r>
      <w:r w:rsidR="00504954" w:rsidRPr="00504954">
        <w:rPr>
          <w:rFonts w:ascii="Times New Roman" w:hAnsi="Times New Roman" w:cs="Times New Roman"/>
        </w:rPr>
        <w:t xml:space="preserve">additional </w:t>
      </w:r>
      <w:r w:rsidRPr="00504954">
        <w:rPr>
          <w:rFonts w:ascii="Times New Roman" w:hAnsi="Times New Roman" w:cs="Times New Roman"/>
        </w:rPr>
        <w:t>changes to the Program Comment</w:t>
      </w:r>
      <w:r w:rsidR="00504954" w:rsidRPr="00504954">
        <w:rPr>
          <w:rFonts w:ascii="Times New Roman" w:hAnsi="Times New Roman" w:cs="Times New Roman"/>
        </w:rPr>
        <w:t>:</w:t>
      </w:r>
      <w:r w:rsidR="00367B08" w:rsidRPr="00504954">
        <w:rPr>
          <w:rFonts w:ascii="Times New Roman" w:eastAsia="Arial" w:hAnsi="Times New Roman" w:cs="Times New Roman"/>
        </w:rPr>
        <w:t xml:space="preserve"> </w:t>
      </w:r>
    </w:p>
    <w:p w14:paraId="2D775F04" w14:textId="54BDDD54" w:rsidR="00F71794" w:rsidRPr="00235553" w:rsidRDefault="00F71794" w:rsidP="00235553">
      <w:pPr>
        <w:pStyle w:val="ListParagraph"/>
        <w:numPr>
          <w:ilvl w:val="0"/>
          <w:numId w:val="6"/>
        </w:numPr>
        <w:ind w:left="1080"/>
        <w:rPr>
          <w:rFonts w:ascii="Times New Roman" w:eastAsia="Times New Roman" w:hAnsi="Times New Roman" w:cs="Times New Roman"/>
        </w:rPr>
      </w:pPr>
      <w:r w:rsidRPr="00504954">
        <w:rPr>
          <w:rFonts w:ascii="Times New Roman" w:eastAsia="Times New Roman" w:hAnsi="Times New Roman" w:cs="Times New Roman"/>
        </w:rPr>
        <w:t xml:space="preserve">The Program Comment should be revised to apply to all </w:t>
      </w:r>
      <w:r w:rsidR="00235553" w:rsidRPr="00235553">
        <w:rPr>
          <w:rFonts w:ascii="Times New Roman" w:eastAsia="Times New Roman" w:hAnsi="Times New Roman" w:cs="Times New Roman"/>
        </w:rPr>
        <w:t>Federal Land</w:t>
      </w:r>
      <w:r w:rsidR="00235553">
        <w:rPr>
          <w:rFonts w:ascii="Times New Roman" w:eastAsia="Times New Roman" w:hAnsi="Times New Roman" w:cs="Times New Roman"/>
        </w:rPr>
        <w:t xml:space="preserve"> </w:t>
      </w:r>
      <w:r w:rsidR="00235553" w:rsidRPr="00235553">
        <w:rPr>
          <w:rFonts w:ascii="Times New Roman" w:eastAsia="Times New Roman" w:hAnsi="Times New Roman" w:cs="Times New Roman"/>
        </w:rPr>
        <w:t>Managing Agencies (LMAs) and Federal Property Managing Agencies (PMAs)</w:t>
      </w:r>
      <w:r w:rsidRPr="00235553">
        <w:rPr>
          <w:rFonts w:ascii="Times New Roman" w:eastAsia="Times New Roman" w:hAnsi="Times New Roman" w:cs="Times New Roman"/>
        </w:rPr>
        <w:t>. As currently drafted, elective utilization of the Program Comment process does not ensure the expedited and efficient siting procedures necessary to better serve the exponentially growing data demands on networks and the underlying infrastructure.</w:t>
      </w:r>
    </w:p>
    <w:p w14:paraId="402F82D2" w14:textId="5D29F3B5" w:rsidR="00C6347C" w:rsidRPr="00504954" w:rsidRDefault="00F71794" w:rsidP="00F71794">
      <w:pPr>
        <w:pStyle w:val="ListParagraph"/>
        <w:numPr>
          <w:ilvl w:val="0"/>
          <w:numId w:val="6"/>
        </w:numPr>
        <w:ind w:left="1080"/>
        <w:rPr>
          <w:rFonts w:ascii="Times New Roman" w:eastAsia="Arial" w:hAnsi="Times New Roman" w:cs="Times New Roman"/>
        </w:rPr>
      </w:pPr>
      <w:r w:rsidRPr="00504954">
        <w:rPr>
          <w:rFonts w:ascii="Times New Roman" w:eastAsia="Times New Roman" w:hAnsi="Times New Roman" w:cs="Times New Roman"/>
        </w:rPr>
        <w:t>Agencies should be required to process and respond to each application within a specified time period—no more than 60 days.</w:t>
      </w:r>
    </w:p>
    <w:p w14:paraId="79BA8B00" w14:textId="77777777" w:rsidR="00C6347C" w:rsidRPr="00504954" w:rsidRDefault="00F71794" w:rsidP="00F71794">
      <w:pPr>
        <w:pStyle w:val="ListParagraph"/>
        <w:numPr>
          <w:ilvl w:val="0"/>
          <w:numId w:val="6"/>
        </w:numPr>
        <w:ind w:left="1080"/>
        <w:rPr>
          <w:rFonts w:ascii="Times New Roman" w:eastAsia="Arial" w:hAnsi="Times New Roman" w:cs="Times New Roman"/>
        </w:rPr>
      </w:pPr>
      <w:r w:rsidRPr="00504954">
        <w:rPr>
          <w:rFonts w:ascii="Times New Roman" w:eastAsia="Times New Roman" w:hAnsi="Times New Roman" w:cs="Times New Roman"/>
        </w:rPr>
        <w:t>If requested or needed, a walk-out of the property with the requesting provider and responsible personnel of the agency should occur within 30 days of the filing of an application, and the provider may file a revised, more detailed application, reflecting the input and discussion with the responsible agency personnel during the property walk-out. If an application is revised, it should be approved within 60 days of the submission of the revised application. The agency should notify the applicant within 10 days of receipt if the agency believes the application is not materially complete and needs to be amended or modified. If an application is rejected, the decision should list in writing all factual, policy, and legal grounds for rejection as well as a contact person for escalation. Applicants should have a right to cure their application by making corrections based on written grounds for rejection received.</w:t>
      </w:r>
    </w:p>
    <w:p w14:paraId="0473819B" w14:textId="77777777" w:rsidR="00C6347C" w:rsidRPr="00504954" w:rsidRDefault="00F71794" w:rsidP="00F71794">
      <w:pPr>
        <w:pStyle w:val="ListParagraph"/>
        <w:numPr>
          <w:ilvl w:val="0"/>
          <w:numId w:val="6"/>
        </w:numPr>
        <w:ind w:left="1080"/>
        <w:rPr>
          <w:rFonts w:ascii="Times New Roman" w:eastAsia="Arial" w:hAnsi="Times New Roman" w:cs="Times New Roman"/>
        </w:rPr>
      </w:pPr>
      <w:r w:rsidRPr="00504954">
        <w:rPr>
          <w:rFonts w:ascii="Times New Roman" w:eastAsia="Times New Roman" w:hAnsi="Times New Roman" w:cs="Times New Roman"/>
        </w:rPr>
        <w:t>Throughout the application process, Federal LMAs and PMAs should be required to provide application status updates at the request of applicants. Greater transparency during and after the application process has completed will improve the application submission process and will provide documentation for applicants to use with other historic preservation review processes such as the FCC’s NEPA review process</w:t>
      </w:r>
    </w:p>
    <w:p w14:paraId="5E3FBB7F" w14:textId="7A0ABC25" w:rsidR="00C6347C" w:rsidRPr="00504954" w:rsidRDefault="00F71794" w:rsidP="00F71794">
      <w:pPr>
        <w:pStyle w:val="ListParagraph"/>
        <w:numPr>
          <w:ilvl w:val="0"/>
          <w:numId w:val="6"/>
        </w:numPr>
        <w:ind w:left="1080"/>
        <w:rPr>
          <w:rFonts w:ascii="Times New Roman" w:eastAsia="Arial" w:hAnsi="Times New Roman" w:cs="Times New Roman"/>
        </w:rPr>
      </w:pPr>
      <w:r w:rsidRPr="00504954">
        <w:rPr>
          <w:rFonts w:ascii="Times New Roman" w:eastAsia="Times New Roman" w:hAnsi="Times New Roman" w:cs="Times New Roman"/>
        </w:rPr>
        <w:t>Applications that are neither formally approved nor rejected within 180 days of submission for initial installation requests (or 90 days in the case of collocations or modifications) should be deemed approved. These timeframes are similar timeframes to what the FCC established for municipalities in land use approvals to expedite broadband infrastructure deployment. Without this safeguard, applications may languish for years with no action taken by the federal agency, which is contrary to the national policy promoting broadband throughout all federal properties.</w:t>
      </w:r>
    </w:p>
    <w:p w14:paraId="4E08ED13" w14:textId="5E53525A" w:rsidR="00C6347C" w:rsidRPr="00504954" w:rsidRDefault="00235553" w:rsidP="00F71794">
      <w:pPr>
        <w:contextualSpacing/>
        <w:rPr>
          <w:rFonts w:ascii="Times New Roman" w:eastAsia="Times New Roman" w:hAnsi="Times New Roman" w:cs="Times New Roman"/>
        </w:rPr>
      </w:pPr>
      <w:r>
        <w:rPr>
          <w:rFonts w:ascii="Times New Roman" w:eastAsia="Times New Roman" w:hAnsi="Times New Roman" w:cs="Times New Roman"/>
        </w:rPr>
        <w:t xml:space="preserve">Lastly, the Working Group recommends a thorough evaluation of the August 15, 2017 Executive Order 13807 </w:t>
      </w:r>
      <w:r w:rsidRPr="00235553">
        <w:rPr>
          <w:rFonts w:ascii="Times New Roman" w:eastAsia="Times New Roman" w:hAnsi="Times New Roman" w:cs="Times New Roman"/>
          <w:i/>
        </w:rPr>
        <w:t>Establishing Discipline and Accountability in the Environmental Review and Permitting Process for Infrastructure</w:t>
      </w:r>
      <w:r w:rsidR="00C65891">
        <w:rPr>
          <w:rFonts w:ascii="Times New Roman" w:eastAsia="Times New Roman" w:hAnsi="Times New Roman" w:cs="Times New Roman"/>
          <w:i/>
        </w:rPr>
        <w:t xml:space="preserve"> Projects</w:t>
      </w:r>
      <w:r>
        <w:rPr>
          <w:rFonts w:ascii="Times New Roman" w:eastAsia="Times New Roman" w:hAnsi="Times New Roman" w:cs="Times New Roman"/>
        </w:rPr>
        <w:t>.</w:t>
      </w:r>
      <w:r w:rsidR="00F71794" w:rsidRPr="00504954">
        <w:rPr>
          <w:rFonts w:ascii="Times New Roman" w:eastAsia="Times New Roman" w:hAnsi="Times New Roman" w:cs="Times New Roman"/>
        </w:rPr>
        <w:t xml:space="preserve"> </w:t>
      </w:r>
      <w:r>
        <w:rPr>
          <w:rFonts w:ascii="Times New Roman" w:hAnsi="Times New Roman" w:cs="Times New Roman"/>
        </w:rPr>
        <w:t>The Order incorporates “broadband internet” projects in its efforts to “</w:t>
      </w:r>
      <w:r w:rsidRPr="00235553">
        <w:rPr>
          <w:rFonts w:ascii="Times New Roman" w:hAnsi="Times New Roman" w:cs="Times New Roman"/>
        </w:rPr>
        <w:t>ensure that the Federal environmental review and permitting process for infrastructure projects is coordinated, predictable, and transparent</w:t>
      </w:r>
      <w:r>
        <w:rPr>
          <w:rFonts w:ascii="Times New Roman" w:hAnsi="Times New Roman" w:cs="Times New Roman"/>
        </w:rPr>
        <w:t>.” Agencies should be held accountable to implement the order’s directives within a specified time period.</w:t>
      </w:r>
      <w:r w:rsidR="00014613">
        <w:rPr>
          <w:rStyle w:val="FootnoteReference"/>
          <w:rFonts w:ascii="Times New Roman" w:hAnsi="Times New Roman" w:cs="Times New Roman"/>
        </w:rPr>
        <w:footnoteReference w:id="10"/>
      </w:r>
      <w:r w:rsidR="00014613">
        <w:rPr>
          <w:rFonts w:ascii="Times New Roman" w:eastAsia="Times New Roman" w:hAnsi="Times New Roman" w:cs="Times New Roman"/>
        </w:rPr>
        <w:t xml:space="preserve"> </w:t>
      </w:r>
    </w:p>
    <w:p w14:paraId="0A741C86" w14:textId="77777777" w:rsidR="00C6347C" w:rsidRPr="00504954" w:rsidRDefault="00C6347C">
      <w:pPr>
        <w:ind w:left="720"/>
        <w:rPr>
          <w:rFonts w:ascii="Times New Roman" w:eastAsia="Times New Roman" w:hAnsi="Times New Roman" w:cs="Times New Roman"/>
        </w:rPr>
      </w:pPr>
    </w:p>
    <w:p w14:paraId="2376FC40" w14:textId="77777777" w:rsidR="00C6347C" w:rsidRPr="003F7FB8" w:rsidRDefault="00F71794" w:rsidP="00F71794">
      <w:pPr>
        <w:pStyle w:val="Heading2"/>
        <w:numPr>
          <w:ilvl w:val="3"/>
          <w:numId w:val="2"/>
        </w:numPr>
        <w:ind w:left="720"/>
        <w:rPr>
          <w:rStyle w:val="IntenseEmphasis"/>
          <w:rFonts w:ascii="Times New Roman" w:hAnsi="Times New Roman" w:cs="Times New Roman"/>
          <w:color w:val="auto"/>
        </w:rPr>
      </w:pPr>
      <w:r w:rsidRPr="003F7FB8">
        <w:rPr>
          <w:rStyle w:val="IntenseEmphasis"/>
          <w:rFonts w:ascii="Times New Roman" w:hAnsi="Times New Roman" w:cs="Times New Roman"/>
          <w:color w:val="auto"/>
        </w:rPr>
        <w:t xml:space="preserve"> </w:t>
      </w:r>
      <w:bookmarkStart w:id="8" w:name="_Toc497840586"/>
      <w:r w:rsidRPr="003F7FB8">
        <w:rPr>
          <w:rStyle w:val="IntenseEmphasis"/>
          <w:rFonts w:ascii="Times New Roman" w:hAnsi="Times New Roman" w:cs="Times New Roman"/>
          <w:color w:val="auto"/>
        </w:rPr>
        <w:t>Lease and renewal terms that do not incentivize investment</w:t>
      </w:r>
      <w:bookmarkEnd w:id="8"/>
    </w:p>
    <w:p w14:paraId="26B7E63D" w14:textId="418C1F24" w:rsidR="00C6347C" w:rsidRPr="00504954" w:rsidRDefault="00C65891" w:rsidP="00F71794">
      <w:pPr>
        <w:contextualSpacing/>
        <w:rPr>
          <w:rFonts w:ascii="Times New Roman" w:hAnsi="Times New Roman" w:cs="Times New Roman"/>
        </w:rPr>
      </w:pPr>
      <w:r>
        <w:rPr>
          <w:rFonts w:ascii="Times New Roman" w:eastAsia="Times New Roman" w:hAnsi="Times New Roman" w:cs="Times New Roman"/>
        </w:rPr>
        <w:t>The Working Group recommends that e</w:t>
      </w:r>
      <w:r w:rsidR="00F71794" w:rsidRPr="00504954">
        <w:rPr>
          <w:rFonts w:ascii="Times New Roman" w:eastAsia="Times New Roman" w:hAnsi="Times New Roman" w:cs="Times New Roman"/>
        </w:rPr>
        <w:t xml:space="preserve">xecutive agencies utilize easements or leases with 30 or more-year terms with expectancy of renewal for wireline or wireless siting requests. The Telecommunications Act and 10 U.S.C. §§ 2667 &amp; 2668 contemplate that executive agencies may permit telecommunications facilities installations on federal property through the use of easements or leases. Executive agencies should be notified that leases are not required for wireline or wireless installations, but that easements are an acceptable legal transaction for the placement of wireline and wireless facilities on federal property. Agencies should </w:t>
      </w:r>
      <w:r>
        <w:rPr>
          <w:rFonts w:ascii="Times New Roman" w:eastAsia="Times New Roman" w:hAnsi="Times New Roman" w:cs="Times New Roman"/>
        </w:rPr>
        <w:t xml:space="preserve">also </w:t>
      </w:r>
      <w:r w:rsidR="00F71794" w:rsidRPr="00504954">
        <w:rPr>
          <w:rFonts w:ascii="Times New Roman" w:eastAsia="Times New Roman" w:hAnsi="Times New Roman" w:cs="Times New Roman"/>
        </w:rPr>
        <w:t>be notified that to minimize the cost— on both the agency and the provider—of future</w:t>
      </w:r>
      <w:r>
        <w:rPr>
          <w:rFonts w:ascii="Times New Roman" w:eastAsia="Times New Roman" w:hAnsi="Times New Roman" w:cs="Times New Roman"/>
        </w:rPr>
        <w:t xml:space="preserve"> siting</w:t>
      </w:r>
      <w:r w:rsidR="00F71794" w:rsidRPr="00504954">
        <w:rPr>
          <w:rFonts w:ascii="Times New Roman" w:eastAsia="Times New Roman" w:hAnsi="Times New Roman" w:cs="Times New Roman"/>
        </w:rPr>
        <w:t xml:space="preserve"> applications, and given the extensive capital investment of long-lived assets required for the installation of wireline and wireless infrastructure, it is in the public interest for applications to lead to leases or easements with terms at least 30 years long</w:t>
      </w:r>
      <w:r>
        <w:rPr>
          <w:rFonts w:ascii="Times New Roman" w:eastAsia="Times New Roman" w:hAnsi="Times New Roman" w:cs="Times New Roman"/>
        </w:rPr>
        <w:t xml:space="preserve"> and with renewal expectancy</w:t>
      </w:r>
      <w:r w:rsidR="00F71794" w:rsidRPr="00504954">
        <w:rPr>
          <w:rFonts w:ascii="Times New Roman" w:eastAsia="Times New Roman" w:hAnsi="Times New Roman" w:cs="Times New Roman"/>
        </w:rPr>
        <w:t>.</w:t>
      </w:r>
    </w:p>
    <w:p w14:paraId="4AAAEA91" w14:textId="77777777" w:rsidR="00F71794" w:rsidRPr="00504954" w:rsidRDefault="00F71794" w:rsidP="00F71794">
      <w:pPr>
        <w:contextualSpacing/>
        <w:rPr>
          <w:rFonts w:ascii="Times New Roman" w:eastAsia="Times New Roman" w:hAnsi="Times New Roman" w:cs="Times New Roman"/>
        </w:rPr>
      </w:pPr>
    </w:p>
    <w:p w14:paraId="341D9802" w14:textId="0EF6D9D1" w:rsidR="00C6347C" w:rsidRPr="00504954" w:rsidRDefault="00C65891" w:rsidP="00F71794">
      <w:pPr>
        <w:contextualSpacing/>
        <w:rPr>
          <w:rFonts w:ascii="Times New Roman" w:hAnsi="Times New Roman" w:cs="Times New Roman"/>
        </w:rPr>
      </w:pPr>
      <w:r>
        <w:rPr>
          <w:rFonts w:ascii="Times New Roman" w:eastAsia="Times New Roman" w:hAnsi="Times New Roman" w:cs="Times New Roman"/>
        </w:rPr>
        <w:t>Ideally, l</w:t>
      </w:r>
      <w:r w:rsidR="00F71794" w:rsidRPr="00504954">
        <w:rPr>
          <w:rFonts w:ascii="Times New Roman" w:eastAsia="Times New Roman" w:hAnsi="Times New Roman" w:cs="Times New Roman"/>
        </w:rPr>
        <w:t xml:space="preserve">ease terms should extend to the useful life of the assets.  </w:t>
      </w:r>
      <w:r>
        <w:rPr>
          <w:rFonts w:ascii="Times New Roman" w:eastAsia="Times New Roman" w:hAnsi="Times New Roman" w:cs="Times New Roman"/>
        </w:rPr>
        <w:t>The Working Group urges the standardization of l</w:t>
      </w:r>
      <w:r w:rsidR="00F71794" w:rsidRPr="00504954">
        <w:rPr>
          <w:rFonts w:ascii="Times New Roman" w:eastAsia="Times New Roman" w:hAnsi="Times New Roman" w:cs="Times New Roman"/>
        </w:rPr>
        <w:t>ease terms within each type of technology.</w:t>
      </w:r>
      <w:r>
        <w:rPr>
          <w:rFonts w:ascii="Times New Roman" w:eastAsia="Times New Roman" w:hAnsi="Times New Roman" w:cs="Times New Roman"/>
        </w:rPr>
        <w:t xml:space="preserve"> To avoid holdover leases, a</w:t>
      </w:r>
      <w:r w:rsidR="00F71794" w:rsidRPr="00504954">
        <w:rPr>
          <w:rFonts w:ascii="Times New Roman" w:eastAsia="Times New Roman" w:hAnsi="Times New Roman" w:cs="Times New Roman"/>
        </w:rPr>
        <w:t>gencies should begin the lease renewal process five years in advance of expiration</w:t>
      </w:r>
      <w:r>
        <w:rPr>
          <w:rFonts w:ascii="Times New Roman" w:eastAsia="Times New Roman" w:hAnsi="Times New Roman" w:cs="Times New Roman"/>
        </w:rPr>
        <w:t xml:space="preserve"> of the lease</w:t>
      </w:r>
      <w:r w:rsidR="00F71794" w:rsidRPr="00504954">
        <w:rPr>
          <w:rFonts w:ascii="Times New Roman" w:eastAsia="Times New Roman" w:hAnsi="Times New Roman" w:cs="Times New Roman"/>
        </w:rPr>
        <w:t>. Site agreements often expire without a clear path to renewal.</w:t>
      </w:r>
      <w:r>
        <w:rPr>
          <w:rFonts w:ascii="Times New Roman" w:hAnsi="Times New Roman" w:cs="Times New Roman"/>
        </w:rPr>
        <w:t xml:space="preserve"> </w:t>
      </w:r>
      <w:r w:rsidR="00F71794" w:rsidRPr="00504954">
        <w:rPr>
          <w:rFonts w:ascii="Times New Roman" w:eastAsia="Times New Roman" w:hAnsi="Times New Roman" w:cs="Times New Roman"/>
        </w:rPr>
        <w:t xml:space="preserve">Agency </w:t>
      </w:r>
      <w:r>
        <w:rPr>
          <w:rFonts w:ascii="Times New Roman" w:eastAsia="Times New Roman" w:hAnsi="Times New Roman" w:cs="Times New Roman"/>
        </w:rPr>
        <w:t xml:space="preserve">rights to terminate leases </w:t>
      </w:r>
      <w:r w:rsidR="00F71794" w:rsidRPr="00504954">
        <w:rPr>
          <w:rFonts w:ascii="Times New Roman" w:eastAsia="Times New Roman" w:hAnsi="Times New Roman" w:cs="Times New Roman"/>
        </w:rPr>
        <w:t>should be limited to reasons of national security.</w:t>
      </w:r>
    </w:p>
    <w:p w14:paraId="1E415407" w14:textId="00D6237A" w:rsidR="00C6347C" w:rsidRPr="00504954" w:rsidRDefault="00F71794" w:rsidP="00F71794">
      <w:pPr>
        <w:rPr>
          <w:rFonts w:ascii="Times New Roman" w:eastAsia="Times New Roman" w:hAnsi="Times New Roman" w:cs="Times New Roman"/>
        </w:rPr>
      </w:pPr>
      <w:r w:rsidRPr="00504954">
        <w:rPr>
          <w:rFonts w:ascii="Times New Roman" w:eastAsia="Times New Roman" w:hAnsi="Times New Roman" w:cs="Times New Roman"/>
        </w:rPr>
        <w:tab/>
      </w:r>
    </w:p>
    <w:p w14:paraId="4B4146CA" w14:textId="77777777" w:rsidR="00C6347C" w:rsidRPr="003F7FB8" w:rsidRDefault="00F71794" w:rsidP="00F71794">
      <w:pPr>
        <w:pStyle w:val="Heading2"/>
        <w:numPr>
          <w:ilvl w:val="3"/>
          <w:numId w:val="2"/>
        </w:numPr>
        <w:ind w:left="720"/>
        <w:rPr>
          <w:rFonts w:ascii="Times New Roman" w:hAnsi="Times New Roman" w:cs="Times New Roman"/>
          <w:color w:val="auto"/>
        </w:rPr>
      </w:pPr>
      <w:bookmarkStart w:id="9" w:name="_Toc497840587"/>
      <w:r w:rsidRPr="003F7FB8">
        <w:rPr>
          <w:rStyle w:val="IntenseEmphasis"/>
          <w:rFonts w:ascii="Times New Roman" w:hAnsi="Times New Roman" w:cs="Times New Roman"/>
          <w:color w:val="auto"/>
        </w:rPr>
        <w:t>Unclear points of contact for local, state, and federal leads for agencies</w:t>
      </w:r>
      <w:bookmarkEnd w:id="9"/>
    </w:p>
    <w:p w14:paraId="2245A0B5" w14:textId="6A325955" w:rsidR="00C6347C" w:rsidRPr="00504954" w:rsidRDefault="00C65891" w:rsidP="00F71794">
      <w:pPr>
        <w:contextualSpacing/>
        <w:rPr>
          <w:rFonts w:ascii="Times New Roman" w:hAnsi="Times New Roman" w:cs="Times New Roman"/>
        </w:rPr>
      </w:pPr>
      <w:r>
        <w:rPr>
          <w:rFonts w:ascii="Times New Roman" w:eastAsia="Times New Roman" w:hAnsi="Times New Roman" w:cs="Times New Roman"/>
        </w:rPr>
        <w:t xml:space="preserve">The Working Group recommends that </w:t>
      </w:r>
      <w:r w:rsidR="00F71794" w:rsidRPr="00504954">
        <w:rPr>
          <w:rFonts w:ascii="Times New Roman" w:eastAsia="Times New Roman" w:hAnsi="Times New Roman" w:cs="Times New Roman"/>
        </w:rPr>
        <w:t>GSA</w:t>
      </w:r>
      <w:r>
        <w:rPr>
          <w:rFonts w:ascii="Times New Roman" w:eastAsia="Times New Roman" w:hAnsi="Times New Roman" w:cs="Times New Roman"/>
        </w:rPr>
        <w:t>, or other designated agency,</w:t>
      </w:r>
      <w:r w:rsidR="00F71794" w:rsidRPr="00504954">
        <w:rPr>
          <w:rFonts w:ascii="Times New Roman" w:eastAsia="Times New Roman" w:hAnsi="Times New Roman" w:cs="Times New Roman"/>
        </w:rPr>
        <w:t xml:space="preserve"> should require each agency to provide a contact person for handling applications related to each property.</w:t>
      </w:r>
      <w:r w:rsidR="00F71794" w:rsidRPr="00504954">
        <w:rPr>
          <w:rFonts w:ascii="Times New Roman" w:eastAsia="Times New Roman" w:hAnsi="Times New Roman" w:cs="Times New Roman"/>
          <w:b/>
          <w:i/>
        </w:rPr>
        <w:t xml:space="preserve"> </w:t>
      </w:r>
      <w:r>
        <w:rPr>
          <w:rFonts w:ascii="Times New Roman" w:eastAsia="Times New Roman" w:hAnsi="Times New Roman" w:cs="Times New Roman"/>
        </w:rPr>
        <w:t xml:space="preserve">Under GSA’s Common Form Application </w:t>
      </w:r>
      <w:r w:rsidR="00F71794" w:rsidRPr="00504954">
        <w:rPr>
          <w:rFonts w:ascii="Times New Roman" w:eastAsia="Times New Roman" w:hAnsi="Times New Roman" w:cs="Times New Roman"/>
        </w:rPr>
        <w:t>Section “Potential Antenna Lessee Document Check List,” the form states that a provider may contact the “Contracting Officer or the Contracting Officer Representative listed on the application</w:t>
      </w:r>
      <w:r w:rsidR="003F7FB8">
        <w:rPr>
          <w:rFonts w:ascii="Times New Roman" w:eastAsia="Times New Roman" w:hAnsi="Times New Roman" w:cs="Times New Roman"/>
        </w:rPr>
        <w:t>..</w:t>
      </w:r>
      <w:r w:rsidR="00F71794" w:rsidRPr="00504954">
        <w:rPr>
          <w:rFonts w:ascii="Times New Roman" w:eastAsia="Times New Roman" w:hAnsi="Times New Roman" w:cs="Times New Roman"/>
        </w:rPr>
        <w:t xml:space="preserve">.” GSA should clarify that all executive agencies must provide and maintain a current online listing of the name and contact information for a contracting officer or representative for each federal property for industry members to contact with questions related to the application form or </w:t>
      </w:r>
      <w:r w:rsidR="002B697B">
        <w:rPr>
          <w:rFonts w:ascii="Times New Roman" w:eastAsia="Times New Roman" w:hAnsi="Times New Roman" w:cs="Times New Roman"/>
        </w:rPr>
        <w:t xml:space="preserve">wireless installation process. </w:t>
      </w:r>
      <w:r w:rsidR="00F71794" w:rsidRPr="00504954">
        <w:rPr>
          <w:rFonts w:ascii="Times New Roman" w:eastAsia="Times New Roman" w:hAnsi="Times New Roman" w:cs="Times New Roman"/>
        </w:rPr>
        <w:t xml:space="preserve">This process </w:t>
      </w:r>
      <w:r w:rsidR="002B697B">
        <w:rPr>
          <w:rFonts w:ascii="Times New Roman" w:eastAsia="Times New Roman" w:hAnsi="Times New Roman" w:cs="Times New Roman"/>
        </w:rPr>
        <w:t>should</w:t>
      </w:r>
      <w:r w:rsidR="00F71794" w:rsidRPr="00504954">
        <w:rPr>
          <w:rFonts w:ascii="Times New Roman" w:eastAsia="Times New Roman" w:hAnsi="Times New Roman" w:cs="Times New Roman"/>
        </w:rPr>
        <w:t xml:space="preserve"> also apply to wireline broadband installations.</w:t>
      </w:r>
    </w:p>
    <w:p w14:paraId="15931336" w14:textId="77777777" w:rsidR="00F71794" w:rsidRPr="00504954" w:rsidRDefault="00F71794" w:rsidP="00F71794">
      <w:pPr>
        <w:contextualSpacing/>
        <w:rPr>
          <w:rFonts w:ascii="Times New Roman" w:eastAsia="Times New Roman" w:hAnsi="Times New Roman" w:cs="Times New Roman"/>
        </w:rPr>
      </w:pPr>
    </w:p>
    <w:p w14:paraId="11BE0F34" w14:textId="34170E87" w:rsidR="00C6347C" w:rsidRPr="00504954" w:rsidRDefault="00F71794" w:rsidP="00F71794">
      <w:pPr>
        <w:contextualSpacing/>
        <w:rPr>
          <w:rFonts w:ascii="Times New Roman" w:eastAsia="Arial" w:hAnsi="Times New Roman" w:cs="Times New Roman"/>
        </w:rPr>
      </w:pPr>
      <w:r w:rsidRPr="00504954">
        <w:rPr>
          <w:rFonts w:ascii="Times New Roman" w:eastAsia="Times New Roman" w:hAnsi="Times New Roman" w:cs="Times New Roman"/>
        </w:rPr>
        <w:t xml:space="preserve">Each federal agency should designate a state contact that covers each state to ensure consistency across field offices, forests, and national parks. </w:t>
      </w:r>
      <w:r w:rsidR="001E4DF4">
        <w:rPr>
          <w:rFonts w:ascii="Times New Roman" w:eastAsia="Times New Roman" w:hAnsi="Times New Roman" w:cs="Times New Roman"/>
        </w:rPr>
        <w:t>Additionally, each</w:t>
      </w:r>
      <w:r w:rsidRPr="00504954">
        <w:rPr>
          <w:rFonts w:ascii="Times New Roman" w:eastAsia="Times New Roman" w:hAnsi="Times New Roman" w:cs="Times New Roman"/>
        </w:rPr>
        <w:t xml:space="preserve"> federal agency should have a specific page on its website for all “dedicated points of contact,” along with each agency’s “time to permit” info</w:t>
      </w:r>
      <w:r w:rsidR="001E4DF4">
        <w:rPr>
          <w:rFonts w:ascii="Times New Roman" w:eastAsia="Times New Roman" w:hAnsi="Times New Roman" w:cs="Times New Roman"/>
        </w:rPr>
        <w:t xml:space="preserve">rmation. One government entity, </w:t>
      </w:r>
      <w:r w:rsidRPr="00504954">
        <w:rPr>
          <w:rFonts w:ascii="Times New Roman" w:eastAsia="Times New Roman" w:hAnsi="Times New Roman" w:cs="Times New Roman"/>
        </w:rPr>
        <w:t>such as NTIA</w:t>
      </w:r>
      <w:r w:rsidR="001E4DF4">
        <w:rPr>
          <w:rFonts w:ascii="Times New Roman" w:eastAsia="Times New Roman" w:hAnsi="Times New Roman" w:cs="Times New Roman"/>
        </w:rPr>
        <w:t>,</w:t>
      </w:r>
      <w:r w:rsidRPr="00504954">
        <w:rPr>
          <w:rFonts w:ascii="Times New Roman" w:eastAsia="Times New Roman" w:hAnsi="Times New Roman" w:cs="Times New Roman"/>
        </w:rPr>
        <w:t xml:space="preserve"> should consistently compile this information on one online portal.</w:t>
      </w:r>
      <w:r w:rsidR="001E4DF4">
        <w:rPr>
          <w:rStyle w:val="FootnoteReference"/>
          <w:rFonts w:ascii="Times New Roman" w:eastAsia="Times New Roman" w:hAnsi="Times New Roman" w:cs="Times New Roman"/>
        </w:rPr>
        <w:footnoteReference w:id="11"/>
      </w:r>
      <w:r w:rsidRPr="00504954">
        <w:rPr>
          <w:rFonts w:ascii="Times New Roman" w:eastAsia="Times New Roman" w:hAnsi="Times New Roman" w:cs="Times New Roman"/>
        </w:rPr>
        <w:t xml:space="preserve"> </w:t>
      </w:r>
    </w:p>
    <w:p w14:paraId="1933F76B" w14:textId="77777777" w:rsidR="00F71794" w:rsidRPr="00504954" w:rsidRDefault="00F71794" w:rsidP="00F71794">
      <w:pPr>
        <w:contextualSpacing/>
        <w:rPr>
          <w:rFonts w:ascii="Times New Roman" w:eastAsia="Times New Roman" w:hAnsi="Times New Roman" w:cs="Times New Roman"/>
        </w:rPr>
      </w:pPr>
    </w:p>
    <w:p w14:paraId="6DE9452B" w14:textId="1D1CDB5C" w:rsidR="00C6347C" w:rsidRPr="00504954" w:rsidRDefault="00BE4835" w:rsidP="00F71794">
      <w:pPr>
        <w:contextualSpacing/>
        <w:rPr>
          <w:rFonts w:ascii="Times New Roman" w:eastAsia="Arial" w:hAnsi="Times New Roman" w:cs="Times New Roman"/>
        </w:rPr>
      </w:pPr>
      <w:r>
        <w:rPr>
          <w:rFonts w:ascii="Times New Roman" w:eastAsia="Times New Roman" w:hAnsi="Times New Roman" w:cs="Times New Roman"/>
        </w:rPr>
        <w:t xml:space="preserve">The Working Group encourages each </w:t>
      </w:r>
      <w:r w:rsidR="00F71794" w:rsidRPr="00504954">
        <w:rPr>
          <w:rFonts w:ascii="Times New Roman" w:eastAsia="Times New Roman" w:hAnsi="Times New Roman" w:cs="Times New Roman"/>
        </w:rPr>
        <w:t xml:space="preserve">federal agency </w:t>
      </w:r>
      <w:r>
        <w:rPr>
          <w:rFonts w:ascii="Times New Roman" w:eastAsia="Times New Roman" w:hAnsi="Times New Roman" w:cs="Times New Roman"/>
        </w:rPr>
        <w:t>to</w:t>
      </w:r>
      <w:r w:rsidR="00F71794" w:rsidRPr="00504954">
        <w:rPr>
          <w:rFonts w:ascii="Times New Roman" w:eastAsia="Times New Roman" w:hAnsi="Times New Roman" w:cs="Times New Roman"/>
        </w:rPr>
        <w:t xml:space="preserve"> implement an escalation or appeal process when broadband facility requests are delayed or denied.</w:t>
      </w:r>
      <w:r>
        <w:rPr>
          <w:rFonts w:ascii="Times New Roman" w:eastAsia="Times New Roman" w:hAnsi="Times New Roman" w:cs="Times New Roman"/>
        </w:rPr>
        <w:t xml:space="preserve"> Furthermore, e</w:t>
      </w:r>
      <w:r w:rsidRPr="00504954">
        <w:rPr>
          <w:rFonts w:ascii="Times New Roman" w:eastAsia="Times New Roman" w:hAnsi="Times New Roman" w:cs="Times New Roman"/>
        </w:rPr>
        <w:t xml:space="preserve">ach agency should have an ombudsman to resolve </w:t>
      </w:r>
      <w:r>
        <w:rPr>
          <w:rFonts w:ascii="Times New Roman" w:eastAsia="Times New Roman" w:hAnsi="Times New Roman" w:cs="Times New Roman"/>
        </w:rPr>
        <w:t xml:space="preserve">permitting </w:t>
      </w:r>
      <w:r w:rsidRPr="00504954">
        <w:rPr>
          <w:rFonts w:ascii="Times New Roman" w:eastAsia="Times New Roman" w:hAnsi="Times New Roman" w:cs="Times New Roman"/>
        </w:rPr>
        <w:t>problems.</w:t>
      </w:r>
      <w:r w:rsidR="00F71794" w:rsidRPr="00504954">
        <w:rPr>
          <w:rFonts w:ascii="Times New Roman" w:eastAsia="Times New Roman" w:hAnsi="Times New Roman" w:cs="Times New Roman"/>
        </w:rPr>
        <w:t xml:space="preserve"> </w:t>
      </w:r>
      <w:r>
        <w:rPr>
          <w:rFonts w:ascii="Times New Roman" w:eastAsia="Times New Roman" w:hAnsi="Times New Roman" w:cs="Times New Roman"/>
        </w:rPr>
        <w:t>Formalizing this process will ensure</w:t>
      </w:r>
      <w:r w:rsidR="00F71794" w:rsidRPr="00504954">
        <w:rPr>
          <w:rFonts w:ascii="Times New Roman" w:eastAsia="Times New Roman" w:hAnsi="Times New Roman" w:cs="Times New Roman"/>
        </w:rPr>
        <w:t xml:space="preserve"> more consistent treatment</w:t>
      </w:r>
      <w:r>
        <w:rPr>
          <w:rFonts w:ascii="Times New Roman" w:eastAsia="Times New Roman" w:hAnsi="Times New Roman" w:cs="Times New Roman"/>
        </w:rPr>
        <w:t xml:space="preserve"> of applications.</w:t>
      </w:r>
      <w:r>
        <w:rPr>
          <w:rFonts w:ascii="Times New Roman" w:eastAsia="Arial" w:hAnsi="Times New Roman" w:cs="Times New Roman"/>
        </w:rPr>
        <w:t xml:space="preserve"> </w:t>
      </w:r>
    </w:p>
    <w:p w14:paraId="19AAB9D5" w14:textId="56ACFE6A" w:rsidR="00C6347C" w:rsidRPr="00504954" w:rsidRDefault="00F71794">
      <w:pPr>
        <w:rPr>
          <w:rFonts w:ascii="Times New Roman" w:hAnsi="Times New Roman" w:cs="Times New Roman"/>
        </w:rPr>
      </w:pPr>
      <w:r w:rsidRPr="00504954">
        <w:rPr>
          <w:rFonts w:ascii="Times New Roman" w:eastAsia="Times New Roman" w:hAnsi="Times New Roman" w:cs="Times New Roman"/>
        </w:rPr>
        <w:tab/>
      </w:r>
      <w:r w:rsidRPr="00504954">
        <w:rPr>
          <w:rFonts w:ascii="Times New Roman" w:hAnsi="Times New Roman" w:cs="Times New Roman"/>
        </w:rPr>
        <w:t xml:space="preserve"> </w:t>
      </w:r>
    </w:p>
    <w:p w14:paraId="45A7E47D" w14:textId="77777777" w:rsidR="00C6347C" w:rsidRPr="003F7FB8" w:rsidRDefault="00F71794" w:rsidP="00F71794">
      <w:pPr>
        <w:pStyle w:val="Heading2"/>
        <w:numPr>
          <w:ilvl w:val="3"/>
          <w:numId w:val="2"/>
        </w:numPr>
        <w:ind w:left="720"/>
        <w:rPr>
          <w:rStyle w:val="IntenseEmphasis"/>
          <w:rFonts w:ascii="Times New Roman" w:hAnsi="Times New Roman" w:cs="Times New Roman"/>
          <w:color w:val="auto"/>
        </w:rPr>
      </w:pPr>
      <w:bookmarkStart w:id="10" w:name="_Toc497840588"/>
      <w:r w:rsidRPr="003F7FB8">
        <w:rPr>
          <w:rStyle w:val="IntenseEmphasis"/>
          <w:rFonts w:ascii="Times New Roman" w:hAnsi="Times New Roman" w:cs="Times New Roman"/>
          <w:color w:val="auto"/>
        </w:rPr>
        <w:t>Difficulty getting updates on status of applications and lack of transparency in agency-deployment application process history</w:t>
      </w:r>
      <w:bookmarkEnd w:id="10"/>
    </w:p>
    <w:p w14:paraId="0B7EDCC0" w14:textId="77777777" w:rsidR="00F71794" w:rsidRPr="00504954" w:rsidRDefault="00F71794" w:rsidP="00F71794">
      <w:pPr>
        <w:contextualSpacing/>
        <w:rPr>
          <w:rFonts w:ascii="Times New Roman" w:eastAsia="Times New Roman" w:hAnsi="Times New Roman" w:cs="Times New Roman"/>
        </w:rPr>
      </w:pPr>
    </w:p>
    <w:p w14:paraId="54F56D85" w14:textId="48831FC5" w:rsidR="00C6347C" w:rsidRPr="00504954" w:rsidRDefault="00F71794" w:rsidP="00F71794">
      <w:pPr>
        <w:contextualSpacing/>
        <w:rPr>
          <w:rFonts w:ascii="Times New Roman" w:hAnsi="Times New Roman" w:cs="Times New Roman"/>
        </w:rPr>
      </w:pPr>
      <w:r w:rsidRPr="00504954">
        <w:rPr>
          <w:rFonts w:ascii="Times New Roman" w:eastAsia="Times New Roman" w:hAnsi="Times New Roman" w:cs="Times New Roman"/>
        </w:rPr>
        <w:t xml:space="preserve">As discussed above, </w:t>
      </w:r>
      <w:r w:rsidR="00A83499">
        <w:rPr>
          <w:rFonts w:ascii="Times New Roman" w:eastAsia="Times New Roman" w:hAnsi="Times New Roman" w:cs="Times New Roman"/>
        </w:rPr>
        <w:t xml:space="preserve">agencies should employ a </w:t>
      </w:r>
      <w:r w:rsidRPr="00504954">
        <w:rPr>
          <w:rFonts w:ascii="Times New Roman" w:eastAsia="Times New Roman" w:hAnsi="Times New Roman" w:cs="Times New Roman"/>
        </w:rPr>
        <w:t xml:space="preserve">a single online </w:t>
      </w:r>
      <w:r w:rsidR="00A83499">
        <w:rPr>
          <w:rFonts w:ascii="Times New Roman" w:eastAsia="Times New Roman" w:hAnsi="Times New Roman" w:cs="Times New Roman"/>
        </w:rPr>
        <w:t>permitting application tracking mechanism</w:t>
      </w:r>
      <w:r w:rsidRPr="00504954">
        <w:rPr>
          <w:rFonts w:ascii="Times New Roman" w:eastAsia="Times New Roman" w:hAnsi="Times New Roman" w:cs="Times New Roman"/>
        </w:rPr>
        <w:t xml:space="preserve">. GSA, </w:t>
      </w:r>
      <w:r w:rsidRPr="00504954">
        <w:rPr>
          <w:rFonts w:ascii="Times New Roman" w:hAnsi="Times New Roman" w:cs="Times New Roman"/>
        </w:rPr>
        <w:t>or other designated federal agency,</w:t>
      </w:r>
      <w:r w:rsidRPr="00504954">
        <w:rPr>
          <w:rFonts w:ascii="Times New Roman" w:eastAsia="Times New Roman" w:hAnsi="Times New Roman" w:cs="Times New Roman"/>
        </w:rPr>
        <w:t xml:space="preserve"> should require each executive agency to create a single online application tracking mechanism so that the agenc(ies) and applicants can efficiently track the progress and status of an application request. This will facilitate efficient handling and processing of applications. This mechanism can also help applications stay on track to meet required timelines and serve as a useful tool to communicate about application progress and status. The tracking mechanism will identify the appropriate agency responsible, along with contact informatio</w:t>
      </w:r>
      <w:r w:rsidR="00BE4835">
        <w:rPr>
          <w:rFonts w:ascii="Times New Roman" w:eastAsia="Times New Roman" w:hAnsi="Times New Roman" w:cs="Times New Roman"/>
        </w:rPr>
        <w:t>n, for a specific application.</w:t>
      </w:r>
      <w:r w:rsidR="001D4591">
        <w:rPr>
          <w:rFonts w:ascii="Times New Roman" w:eastAsia="Times New Roman" w:hAnsi="Times New Roman" w:cs="Times New Roman"/>
        </w:rPr>
        <w:t xml:space="preserve"> </w:t>
      </w:r>
      <w:r w:rsidR="00276C07">
        <w:rPr>
          <w:rFonts w:ascii="Times New Roman" w:eastAsia="Times New Roman" w:hAnsi="Times New Roman" w:cs="Times New Roman"/>
        </w:rPr>
        <w:t xml:space="preserve">The Working Group encourages the FCC </w:t>
      </w:r>
      <w:r w:rsidR="00E44324">
        <w:rPr>
          <w:rFonts w:ascii="Times New Roman" w:eastAsia="Times New Roman" w:hAnsi="Times New Roman" w:cs="Times New Roman"/>
        </w:rPr>
        <w:t xml:space="preserve">and other federal agencies to review the Administration’s </w:t>
      </w:r>
      <w:r w:rsidR="00E44324" w:rsidRPr="00E44324">
        <w:rPr>
          <w:rFonts w:ascii="Times New Roman" w:eastAsia="Times New Roman" w:hAnsi="Times New Roman" w:cs="Times New Roman"/>
        </w:rPr>
        <w:t>Federal Infrastructure Permitting Dashboard</w:t>
      </w:r>
      <w:r w:rsidR="00E44324">
        <w:rPr>
          <w:rFonts w:ascii="Times New Roman" w:eastAsia="Times New Roman" w:hAnsi="Times New Roman" w:cs="Times New Roman"/>
        </w:rPr>
        <w:t>,</w:t>
      </w:r>
      <w:r w:rsidR="00E44324">
        <w:rPr>
          <w:rStyle w:val="FootnoteReference"/>
          <w:rFonts w:ascii="Times New Roman" w:eastAsia="Times New Roman" w:hAnsi="Times New Roman" w:cs="Times New Roman"/>
        </w:rPr>
        <w:footnoteReference w:id="12"/>
      </w:r>
      <w:r w:rsidR="00E44324">
        <w:rPr>
          <w:rFonts w:ascii="Times New Roman" w:eastAsia="Times New Roman" w:hAnsi="Times New Roman" w:cs="Times New Roman"/>
        </w:rPr>
        <w:t xml:space="preserve"> which includes </w:t>
      </w:r>
      <w:r w:rsidR="00E44324" w:rsidRPr="00E44324">
        <w:rPr>
          <w:rFonts w:ascii="Times New Roman" w:eastAsia="Times New Roman" w:hAnsi="Times New Roman" w:cs="Times New Roman"/>
        </w:rPr>
        <w:t>infrastructure projects identified as Covered Projects under Title 41 of the Fixing America’s Surface Transportation (FAST) Act</w:t>
      </w:r>
      <w:r w:rsidR="00E44324">
        <w:rPr>
          <w:rFonts w:ascii="Times New Roman" w:eastAsia="Times New Roman" w:hAnsi="Times New Roman" w:cs="Times New Roman"/>
        </w:rPr>
        <w:t>, Department of Transportation projects, and other tracked projects</w:t>
      </w:r>
      <w:r w:rsidR="00E44324" w:rsidRPr="00E44324">
        <w:rPr>
          <w:rFonts w:ascii="Times New Roman" w:eastAsia="Times New Roman" w:hAnsi="Times New Roman" w:cs="Times New Roman"/>
        </w:rPr>
        <w:t>.</w:t>
      </w:r>
      <w:r w:rsidR="00E44324">
        <w:rPr>
          <w:rFonts w:ascii="Times New Roman" w:eastAsia="Times New Roman" w:hAnsi="Times New Roman" w:cs="Times New Roman"/>
        </w:rPr>
        <w:t xml:space="preserve"> This dashboard is not currently used to track broadband infrastructure projects across federal agencies; however, agencies may find it efficient to track their projects in this manner.</w:t>
      </w:r>
      <w:r w:rsidR="00E44324" w:rsidRPr="00E44324">
        <w:rPr>
          <w:rFonts w:ascii="Times New Roman" w:eastAsia="Times New Roman" w:hAnsi="Times New Roman" w:cs="Times New Roman"/>
        </w:rPr>
        <w:t xml:space="preserve"> </w:t>
      </w:r>
      <w:r w:rsidR="00E44324">
        <w:rPr>
          <w:rFonts w:ascii="Times New Roman" w:eastAsia="Times New Roman" w:hAnsi="Times New Roman" w:cs="Times New Roman"/>
        </w:rPr>
        <w:t xml:space="preserve"> </w:t>
      </w:r>
    </w:p>
    <w:p w14:paraId="2FADDBAC" w14:textId="77777777" w:rsidR="00F71794" w:rsidRPr="00504954" w:rsidRDefault="00F71794" w:rsidP="00F71794">
      <w:pPr>
        <w:contextualSpacing/>
        <w:rPr>
          <w:rFonts w:ascii="Times New Roman" w:eastAsia="Times New Roman" w:hAnsi="Times New Roman" w:cs="Times New Roman"/>
        </w:rPr>
      </w:pPr>
    </w:p>
    <w:p w14:paraId="6677668C" w14:textId="7BC42AE0" w:rsidR="00C6347C" w:rsidRPr="00504954" w:rsidRDefault="00F71794" w:rsidP="00F71794">
      <w:pPr>
        <w:contextualSpacing/>
        <w:rPr>
          <w:rFonts w:ascii="Times New Roman" w:hAnsi="Times New Roman" w:cs="Times New Roman"/>
        </w:rPr>
      </w:pPr>
      <w:r w:rsidRPr="00504954">
        <w:rPr>
          <w:rFonts w:ascii="Times New Roman" w:eastAsia="Times New Roman" w:hAnsi="Times New Roman" w:cs="Times New Roman"/>
        </w:rPr>
        <w:t>All agencies should provide the applicant with information regarding the standard processing time for permitting at the agency (within the established shot clock) so that providers can schedule construction projects in a timely manner.</w:t>
      </w:r>
    </w:p>
    <w:p w14:paraId="6905C294" w14:textId="77777777" w:rsidR="00F71794" w:rsidRPr="00504954" w:rsidRDefault="00F71794" w:rsidP="00F71794">
      <w:pPr>
        <w:contextualSpacing/>
        <w:rPr>
          <w:rFonts w:ascii="Times New Roman" w:eastAsia="Times New Roman" w:hAnsi="Times New Roman" w:cs="Times New Roman"/>
        </w:rPr>
      </w:pPr>
    </w:p>
    <w:p w14:paraId="732D185F" w14:textId="4D41B6CA" w:rsidR="00C6347C" w:rsidRPr="00504954" w:rsidRDefault="00BE4835" w:rsidP="00F71794">
      <w:pPr>
        <w:contextualSpacing/>
        <w:rPr>
          <w:rFonts w:ascii="Times New Roman" w:hAnsi="Times New Roman" w:cs="Times New Roman"/>
        </w:rPr>
      </w:pPr>
      <w:r>
        <w:rPr>
          <w:rFonts w:ascii="Times New Roman" w:eastAsia="Times New Roman" w:hAnsi="Times New Roman" w:cs="Times New Roman"/>
        </w:rPr>
        <w:t xml:space="preserve">The Working Group also urges the FCC or </w:t>
      </w:r>
      <w:r w:rsidR="00F71794" w:rsidRPr="00504954">
        <w:rPr>
          <w:rFonts w:ascii="Times New Roman" w:eastAsia="Times New Roman" w:hAnsi="Times New Roman" w:cs="Times New Roman"/>
        </w:rPr>
        <w:t xml:space="preserve">Congress </w:t>
      </w:r>
      <w:r>
        <w:rPr>
          <w:rFonts w:ascii="Times New Roman" w:eastAsia="Times New Roman" w:hAnsi="Times New Roman" w:cs="Times New Roman"/>
        </w:rPr>
        <w:t>to</w:t>
      </w:r>
      <w:r w:rsidR="00F71794" w:rsidRPr="00504954">
        <w:rPr>
          <w:rFonts w:ascii="Times New Roman" w:eastAsia="Times New Roman" w:hAnsi="Times New Roman" w:cs="Times New Roman"/>
        </w:rPr>
        <w:t xml:space="preserve"> set executive-level quantifiable goals for broadband deployments</w:t>
      </w:r>
      <w:r w:rsidR="00C4259E">
        <w:rPr>
          <w:rFonts w:ascii="Times New Roman" w:eastAsia="Times New Roman" w:hAnsi="Times New Roman" w:cs="Times New Roman"/>
        </w:rPr>
        <w:t xml:space="preserve"> such as </w:t>
      </w:r>
      <w:r w:rsidR="00F71794" w:rsidRPr="00504954">
        <w:rPr>
          <w:rFonts w:ascii="Times New Roman" w:eastAsia="Times New Roman" w:hAnsi="Times New Roman" w:cs="Times New Roman"/>
        </w:rPr>
        <w:t>collect</w:t>
      </w:r>
      <w:r w:rsidR="00C4259E">
        <w:rPr>
          <w:rFonts w:ascii="Times New Roman" w:eastAsia="Times New Roman" w:hAnsi="Times New Roman" w:cs="Times New Roman"/>
        </w:rPr>
        <w:t>ing</w:t>
      </w:r>
      <w:r w:rsidR="00F71794" w:rsidRPr="00504954">
        <w:rPr>
          <w:rFonts w:ascii="Times New Roman" w:eastAsia="Times New Roman" w:hAnsi="Times New Roman" w:cs="Times New Roman"/>
        </w:rPr>
        <w:t xml:space="preserve"> aggregate, industry-level commitment counts to deploy broadband sites on federal lands</w:t>
      </w:r>
      <w:r w:rsidR="00C4259E">
        <w:rPr>
          <w:rFonts w:ascii="Times New Roman" w:eastAsia="Times New Roman" w:hAnsi="Times New Roman" w:cs="Times New Roman"/>
        </w:rPr>
        <w:t>, and agencies should</w:t>
      </w:r>
      <w:r w:rsidR="00F71794" w:rsidRPr="00504954">
        <w:rPr>
          <w:rFonts w:ascii="Times New Roman" w:eastAsia="Times New Roman" w:hAnsi="Times New Roman" w:cs="Times New Roman"/>
        </w:rPr>
        <w:t xml:space="preserve"> publish performance against the goals.</w:t>
      </w:r>
      <w:r w:rsidR="00F71794" w:rsidRPr="00504954">
        <w:rPr>
          <w:rFonts w:ascii="Times New Roman" w:hAnsi="Times New Roman" w:cs="Times New Roman"/>
        </w:rPr>
        <w:t xml:space="preserve"> </w:t>
      </w:r>
      <w:r w:rsidR="00C4259E">
        <w:rPr>
          <w:rFonts w:ascii="Times New Roman" w:hAnsi="Times New Roman" w:cs="Times New Roman"/>
        </w:rPr>
        <w:t>Each agency should have an i</w:t>
      </w:r>
      <w:r w:rsidR="00C4259E">
        <w:rPr>
          <w:rFonts w:ascii="Times New Roman" w:eastAsia="Times New Roman" w:hAnsi="Times New Roman" w:cs="Times New Roman"/>
        </w:rPr>
        <w:t>dentified</w:t>
      </w:r>
      <w:r w:rsidR="00F71794" w:rsidRPr="00504954">
        <w:rPr>
          <w:rFonts w:ascii="Times New Roman" w:eastAsia="Times New Roman" w:hAnsi="Times New Roman" w:cs="Times New Roman"/>
        </w:rPr>
        <w:t xml:space="preserve"> direct-reporting lead responsible for implementation by achieving actual deployments. </w:t>
      </w:r>
      <w:r w:rsidR="00C4259E">
        <w:rPr>
          <w:rFonts w:ascii="Times New Roman" w:eastAsia="Times New Roman" w:hAnsi="Times New Roman" w:cs="Times New Roman"/>
        </w:rPr>
        <w:t>Federal agencies should f</w:t>
      </w:r>
      <w:r w:rsidR="00F71794" w:rsidRPr="00504954">
        <w:rPr>
          <w:rFonts w:ascii="Times New Roman" w:eastAsia="Times New Roman" w:hAnsi="Times New Roman" w:cs="Times New Roman"/>
        </w:rPr>
        <w:t>ocus on deployment results, beyon</w:t>
      </w:r>
      <w:r w:rsidR="00C4259E">
        <w:rPr>
          <w:rFonts w:ascii="Times New Roman" w:eastAsia="Times New Roman" w:hAnsi="Times New Roman" w:cs="Times New Roman"/>
        </w:rPr>
        <w:t>d intermediary process changes. Each agency should also c</w:t>
      </w:r>
      <w:r w:rsidR="00F71794" w:rsidRPr="00504954">
        <w:rPr>
          <w:rFonts w:ascii="Times New Roman" w:eastAsia="Times New Roman" w:hAnsi="Times New Roman" w:cs="Times New Roman"/>
        </w:rPr>
        <w:t>reate deployment transparency</w:t>
      </w:r>
      <w:r w:rsidR="00C4259E">
        <w:rPr>
          <w:rFonts w:ascii="Times New Roman" w:eastAsia="Times New Roman" w:hAnsi="Times New Roman" w:cs="Times New Roman"/>
        </w:rPr>
        <w:t xml:space="preserve"> mechanism such as a monthly web</w:t>
      </w:r>
      <w:r w:rsidR="00F71794" w:rsidRPr="00504954">
        <w:rPr>
          <w:rFonts w:ascii="Times New Roman" w:eastAsia="Times New Roman" w:hAnsi="Times New Roman" w:cs="Times New Roman"/>
        </w:rPr>
        <w:t xml:space="preserve"> post </w:t>
      </w:r>
      <w:r w:rsidR="00C4259E">
        <w:rPr>
          <w:rFonts w:ascii="Times New Roman" w:eastAsia="Times New Roman" w:hAnsi="Times New Roman" w:cs="Times New Roman"/>
        </w:rPr>
        <w:t xml:space="preserve">of the number of </w:t>
      </w:r>
      <w:r w:rsidR="00F71794" w:rsidRPr="00504954">
        <w:rPr>
          <w:rFonts w:ascii="Times New Roman" w:eastAsia="Times New Roman" w:hAnsi="Times New Roman" w:cs="Times New Roman"/>
        </w:rPr>
        <w:t>contracts signed, new deployments, and new carriers deployed on existing sites. Every quarter, federal agencies should transparently report the number of permitting applications they have processed.</w:t>
      </w:r>
    </w:p>
    <w:p w14:paraId="5E2EBFF2" w14:textId="77777777" w:rsidR="00F71794" w:rsidRPr="00504954" w:rsidRDefault="00F71794" w:rsidP="00F71794">
      <w:pPr>
        <w:contextualSpacing/>
        <w:rPr>
          <w:rFonts w:ascii="Times New Roman" w:eastAsia="Times New Roman" w:hAnsi="Times New Roman" w:cs="Times New Roman"/>
        </w:rPr>
      </w:pPr>
    </w:p>
    <w:p w14:paraId="15734FF9" w14:textId="2085A450" w:rsidR="00C6347C" w:rsidRPr="00504954" w:rsidRDefault="00F71794" w:rsidP="00F71794">
      <w:pPr>
        <w:contextualSpacing/>
        <w:rPr>
          <w:rFonts w:ascii="Times New Roman" w:hAnsi="Times New Roman" w:cs="Times New Roman"/>
        </w:rPr>
      </w:pPr>
      <w:r w:rsidRPr="00504954">
        <w:rPr>
          <w:rFonts w:ascii="Times New Roman" w:eastAsia="Times New Roman" w:hAnsi="Times New Roman" w:cs="Times New Roman"/>
        </w:rPr>
        <w:t>All federal Agencies should provide a regular report to identify coverage gaps and deficiencies with respect to the current status of broadband deployment on federal lands. Regular publication of information about areas designated by agencies as “telecom areas” would also be helpful. Agencies can call for public input in identifying these areas. Such reporting will enable agencies to better access broadband deployment and set quantifiable goals for broadband deployment on federal lands. Information sharing can also reveal the challenges to providing service on federal lands at an economically feasible cost and afford a platform to discuss solutions to these challenge</w:t>
      </w:r>
    </w:p>
    <w:p w14:paraId="03CFB297" w14:textId="77777777" w:rsidR="00C6347C" w:rsidRPr="00504954" w:rsidRDefault="00F71794">
      <w:pPr>
        <w:ind w:left="720"/>
        <w:rPr>
          <w:rFonts w:ascii="Times New Roman" w:hAnsi="Times New Roman" w:cs="Times New Roman"/>
        </w:rPr>
      </w:pPr>
      <w:r w:rsidRPr="00504954">
        <w:rPr>
          <w:rFonts w:ascii="Times New Roman" w:eastAsia="Times New Roman" w:hAnsi="Times New Roman" w:cs="Times New Roman"/>
        </w:rPr>
        <w:t xml:space="preserve"> </w:t>
      </w:r>
      <w:r w:rsidRPr="00504954">
        <w:rPr>
          <w:rFonts w:ascii="Times New Roman" w:hAnsi="Times New Roman" w:cs="Times New Roman"/>
        </w:rPr>
        <w:t xml:space="preserve"> </w:t>
      </w:r>
    </w:p>
    <w:p w14:paraId="520307FF" w14:textId="77777777" w:rsidR="00C6347C" w:rsidRPr="003F7FB8" w:rsidRDefault="00F71794" w:rsidP="00F71794">
      <w:pPr>
        <w:pStyle w:val="Heading2"/>
        <w:numPr>
          <w:ilvl w:val="3"/>
          <w:numId w:val="2"/>
        </w:numPr>
        <w:ind w:left="720"/>
        <w:rPr>
          <w:rStyle w:val="IntenseEmphasis"/>
          <w:rFonts w:ascii="Times New Roman" w:hAnsi="Times New Roman" w:cs="Times New Roman"/>
          <w:color w:val="auto"/>
        </w:rPr>
      </w:pPr>
      <w:bookmarkStart w:id="11" w:name="_Toc497840589"/>
      <w:r w:rsidRPr="003F7FB8">
        <w:rPr>
          <w:rStyle w:val="IntenseEmphasis"/>
          <w:rFonts w:ascii="Times New Roman" w:hAnsi="Times New Roman" w:cs="Times New Roman"/>
          <w:color w:val="auto"/>
        </w:rPr>
        <w:t>Lack of re-evaluation of processes and fees as technologies evolve</w:t>
      </w:r>
      <w:bookmarkEnd w:id="11"/>
    </w:p>
    <w:p w14:paraId="495D1781" w14:textId="77777777" w:rsidR="00F71794" w:rsidRPr="00504954" w:rsidRDefault="00F71794" w:rsidP="00F71794">
      <w:pPr>
        <w:contextualSpacing/>
        <w:rPr>
          <w:rFonts w:ascii="Times New Roman" w:eastAsia="Times New Roman" w:hAnsi="Times New Roman" w:cs="Times New Roman"/>
        </w:rPr>
      </w:pPr>
    </w:p>
    <w:p w14:paraId="5956A3DE" w14:textId="5FC016B3" w:rsidR="00C6347C" w:rsidRPr="00504954" w:rsidRDefault="00C4259E" w:rsidP="00F71794">
      <w:pPr>
        <w:contextualSpacing/>
        <w:rPr>
          <w:rFonts w:ascii="Times New Roman" w:eastAsia="Arial" w:hAnsi="Times New Roman" w:cs="Times New Roman"/>
        </w:rPr>
      </w:pPr>
      <w:r>
        <w:rPr>
          <w:rFonts w:ascii="Times New Roman" w:eastAsia="Times New Roman" w:hAnsi="Times New Roman" w:cs="Times New Roman"/>
        </w:rPr>
        <w:t>The Working Group recommends that a</w:t>
      </w:r>
      <w:r w:rsidR="00F71794" w:rsidRPr="00504954">
        <w:rPr>
          <w:rFonts w:ascii="Times New Roman" w:eastAsia="Times New Roman" w:hAnsi="Times New Roman" w:cs="Times New Roman"/>
        </w:rPr>
        <w:t>pplication forms be utilized to initiate amendments to existing installations and the appl</w:t>
      </w:r>
      <w:r>
        <w:rPr>
          <w:rFonts w:ascii="Times New Roman" w:eastAsia="Times New Roman" w:hAnsi="Times New Roman" w:cs="Times New Roman"/>
        </w:rPr>
        <w:t>icable lease, easement or right-of-</w:t>
      </w:r>
      <w:r w:rsidR="00F71794" w:rsidRPr="00504954">
        <w:rPr>
          <w:rFonts w:ascii="Times New Roman" w:eastAsia="Times New Roman" w:hAnsi="Times New Roman" w:cs="Times New Roman"/>
        </w:rPr>
        <w:t>way.</w:t>
      </w:r>
      <w:r w:rsidR="00F71794" w:rsidRPr="00504954">
        <w:rPr>
          <w:rFonts w:ascii="Times New Roman" w:eastAsia="Times New Roman" w:hAnsi="Times New Roman" w:cs="Times New Roman"/>
          <w:b/>
        </w:rPr>
        <w:t xml:space="preserve"> </w:t>
      </w:r>
      <w:r w:rsidR="00F71794" w:rsidRPr="00504954">
        <w:rPr>
          <w:rFonts w:ascii="Times New Roman" w:eastAsia="Times New Roman" w:hAnsi="Times New Roman" w:cs="Times New Roman"/>
        </w:rPr>
        <w:t xml:space="preserve">Given the continually changing technology and rapid growth of broadband, it is common practice that broadband installations will be modified one or more times over the course of the multi-year arrangement, and some site augments may involve an amendment to the controlling legal arrangement, whether a lease, easement, right of way or otherwise. Common form applications are a convenient and logical mechanism for triggering, tracking and managing such amendments. Thus, GSA should clarify that all executive agencies shall utilize the GSA </w:t>
      </w:r>
      <w:r>
        <w:rPr>
          <w:rFonts w:ascii="Times New Roman" w:eastAsia="Times New Roman" w:hAnsi="Times New Roman" w:cs="Times New Roman"/>
        </w:rPr>
        <w:t>Common Form Application</w:t>
      </w:r>
      <w:r w:rsidR="00F71794" w:rsidRPr="00504954">
        <w:rPr>
          <w:rFonts w:ascii="Times New Roman" w:eastAsia="Times New Roman" w:hAnsi="Times New Roman" w:cs="Times New Roman"/>
        </w:rPr>
        <w:t xml:space="preserve"> for new broadband infrastructure requests, and for amendments to existing broadband infrastructure.</w:t>
      </w:r>
    </w:p>
    <w:p w14:paraId="6DBE77E4" w14:textId="77777777" w:rsidR="00F71794" w:rsidRPr="00504954" w:rsidRDefault="00F71794" w:rsidP="00F71794">
      <w:pPr>
        <w:contextualSpacing/>
        <w:rPr>
          <w:rFonts w:ascii="Times New Roman" w:eastAsia="Times New Roman" w:hAnsi="Times New Roman" w:cs="Times New Roman"/>
        </w:rPr>
      </w:pPr>
    </w:p>
    <w:p w14:paraId="6B386C7F" w14:textId="01B31406" w:rsidR="00C6347C" w:rsidRPr="00504954" w:rsidRDefault="00C4259E" w:rsidP="00F71794">
      <w:pPr>
        <w:contextualSpacing/>
        <w:rPr>
          <w:rFonts w:ascii="Times New Roman" w:hAnsi="Times New Roman" w:cs="Times New Roman"/>
        </w:rPr>
      </w:pPr>
      <w:r>
        <w:rPr>
          <w:rFonts w:ascii="Times New Roman" w:eastAsia="Times New Roman" w:hAnsi="Times New Roman" w:cs="Times New Roman"/>
        </w:rPr>
        <w:t xml:space="preserve">The Working Group also urges federal agencies to incorporate small cells, distributed antenna systems (DAS), and </w:t>
      </w:r>
      <w:r w:rsidR="00F71794" w:rsidRPr="00504954">
        <w:rPr>
          <w:rFonts w:ascii="Times New Roman" w:eastAsia="Times New Roman" w:hAnsi="Times New Roman" w:cs="Times New Roman"/>
        </w:rPr>
        <w:t xml:space="preserve">indoor coverage into </w:t>
      </w:r>
      <w:r>
        <w:rPr>
          <w:rFonts w:ascii="Times New Roman" w:eastAsia="Times New Roman" w:hAnsi="Times New Roman" w:cs="Times New Roman"/>
        </w:rPr>
        <w:t xml:space="preserve">their streamlining </w:t>
      </w:r>
      <w:r w:rsidR="00F71794" w:rsidRPr="00504954">
        <w:rPr>
          <w:rFonts w:ascii="Times New Roman" w:eastAsia="Times New Roman" w:hAnsi="Times New Roman" w:cs="Times New Roman"/>
        </w:rPr>
        <w:t>processes.</w:t>
      </w:r>
      <w:r>
        <w:rPr>
          <w:rFonts w:ascii="Times New Roman" w:eastAsia="Times New Roman" w:hAnsi="Times New Roman" w:cs="Times New Roman"/>
        </w:rPr>
        <w:t xml:space="preserve"> There is often a lag between the introduction or increased use of a technology and when federal agencies adopt procedures to process the siting requests.</w:t>
      </w:r>
      <w:r>
        <w:rPr>
          <w:rFonts w:ascii="Times New Roman" w:eastAsia="Arial" w:hAnsi="Times New Roman" w:cs="Times New Roman"/>
        </w:rPr>
        <w:t xml:space="preserve"> Federal agencies should c</w:t>
      </w:r>
      <w:r w:rsidR="00F71794" w:rsidRPr="00504954">
        <w:rPr>
          <w:rFonts w:ascii="Times New Roman" w:eastAsia="Times New Roman" w:hAnsi="Times New Roman" w:cs="Times New Roman"/>
        </w:rPr>
        <w:t xml:space="preserve">reate </w:t>
      </w:r>
      <w:r>
        <w:rPr>
          <w:rFonts w:ascii="Times New Roman" w:eastAsia="Times New Roman" w:hAnsi="Times New Roman" w:cs="Times New Roman"/>
        </w:rPr>
        <w:t xml:space="preserve">a </w:t>
      </w:r>
      <w:r w:rsidR="00F71794" w:rsidRPr="00504954">
        <w:rPr>
          <w:rFonts w:ascii="Times New Roman" w:eastAsia="Times New Roman" w:hAnsi="Times New Roman" w:cs="Times New Roman"/>
        </w:rPr>
        <w:t xml:space="preserve">system for how to evaluate new technologies and determine how they should be reviewed for </w:t>
      </w:r>
      <w:r>
        <w:rPr>
          <w:rFonts w:ascii="Times New Roman" w:eastAsia="Times New Roman" w:hAnsi="Times New Roman" w:cs="Times New Roman"/>
        </w:rPr>
        <w:t>permitting.</w:t>
      </w:r>
      <w:r w:rsidR="00F71794" w:rsidRPr="00504954">
        <w:rPr>
          <w:rFonts w:ascii="Times New Roman" w:eastAsia="Times New Roman" w:hAnsi="Times New Roman" w:cs="Times New Roman"/>
        </w:rPr>
        <w:tab/>
      </w:r>
    </w:p>
    <w:p w14:paraId="6EA72C5C" w14:textId="77777777" w:rsidR="00C6347C" w:rsidRPr="00504954" w:rsidRDefault="00F71794">
      <w:pPr>
        <w:ind w:left="720"/>
        <w:rPr>
          <w:rFonts w:ascii="Times New Roman" w:hAnsi="Times New Roman" w:cs="Times New Roman"/>
        </w:rPr>
      </w:pPr>
      <w:r w:rsidRPr="00504954">
        <w:rPr>
          <w:rFonts w:ascii="Times New Roman" w:hAnsi="Times New Roman" w:cs="Times New Roman"/>
        </w:rPr>
        <w:t xml:space="preserve"> </w:t>
      </w:r>
    </w:p>
    <w:p w14:paraId="1E5DB8BD" w14:textId="37DE1699" w:rsidR="00C6347C" w:rsidRPr="003F7FB8" w:rsidRDefault="00C4259E" w:rsidP="00F71794">
      <w:pPr>
        <w:pStyle w:val="Heading2"/>
        <w:numPr>
          <w:ilvl w:val="3"/>
          <w:numId w:val="2"/>
        </w:numPr>
        <w:ind w:left="720"/>
        <w:rPr>
          <w:rStyle w:val="IntenseEmphasis"/>
          <w:rFonts w:ascii="Times New Roman" w:hAnsi="Times New Roman" w:cs="Times New Roman"/>
          <w:color w:val="auto"/>
        </w:rPr>
      </w:pPr>
      <w:bookmarkStart w:id="12" w:name="_Toc497840590"/>
      <w:r w:rsidRPr="003F7FB8">
        <w:rPr>
          <w:rStyle w:val="IntenseEmphasis"/>
          <w:rFonts w:ascii="Times New Roman" w:hAnsi="Times New Roman" w:cs="Times New Roman"/>
          <w:color w:val="auto"/>
        </w:rPr>
        <w:t>DoD siting p</w:t>
      </w:r>
      <w:r w:rsidR="00F71794" w:rsidRPr="003F7FB8">
        <w:rPr>
          <w:rStyle w:val="IntenseEmphasis"/>
          <w:rFonts w:ascii="Times New Roman" w:hAnsi="Times New Roman" w:cs="Times New Roman"/>
          <w:color w:val="auto"/>
        </w:rPr>
        <w:t>rocess costly and time-consuming</w:t>
      </w:r>
      <w:bookmarkEnd w:id="12"/>
    </w:p>
    <w:p w14:paraId="0C84F31F" w14:textId="530123F7" w:rsidR="00C6347C" w:rsidRPr="00504954" w:rsidRDefault="00C4259E" w:rsidP="00F71794">
      <w:pPr>
        <w:contextualSpacing/>
        <w:rPr>
          <w:rFonts w:ascii="Times New Roman" w:eastAsia="Times New Roman" w:hAnsi="Times New Roman" w:cs="Times New Roman"/>
        </w:rPr>
      </w:pPr>
      <w:r>
        <w:rPr>
          <w:rFonts w:ascii="Times New Roman" w:eastAsia="Times New Roman" w:hAnsi="Times New Roman" w:cs="Times New Roman"/>
        </w:rPr>
        <w:t xml:space="preserve">The Working Group found that </w:t>
      </w:r>
      <w:r w:rsidR="00E16F38">
        <w:rPr>
          <w:rFonts w:ascii="Times New Roman" w:eastAsia="Times New Roman" w:hAnsi="Times New Roman" w:cs="Times New Roman"/>
        </w:rPr>
        <w:t xml:space="preserve">siting broadband facilities on </w:t>
      </w:r>
      <w:r w:rsidR="00F71794" w:rsidRPr="00504954">
        <w:rPr>
          <w:rFonts w:ascii="Times New Roman" w:eastAsia="Times New Roman" w:hAnsi="Times New Roman" w:cs="Times New Roman"/>
        </w:rPr>
        <w:t>Department of Defense</w:t>
      </w:r>
      <w:r w:rsidR="00E16F38">
        <w:rPr>
          <w:rFonts w:ascii="Times New Roman" w:eastAsia="Times New Roman" w:hAnsi="Times New Roman" w:cs="Times New Roman"/>
        </w:rPr>
        <w:t xml:space="preserve"> (DoD) property presents unique challenges. Nevertheless, DoD</w:t>
      </w:r>
      <w:r w:rsidR="00F71794" w:rsidRPr="00504954">
        <w:rPr>
          <w:rFonts w:ascii="Times New Roman" w:eastAsia="Times New Roman" w:hAnsi="Times New Roman" w:cs="Times New Roman"/>
        </w:rPr>
        <w:t xml:space="preserve"> agencies should streamline deployment as indicated in the above recommendations but in keeping with national security interests. </w:t>
      </w:r>
    </w:p>
    <w:p w14:paraId="128B7CFF" w14:textId="77777777" w:rsidR="00F71794" w:rsidRPr="00504954" w:rsidRDefault="00F71794" w:rsidP="00F71794">
      <w:pPr>
        <w:contextualSpacing/>
        <w:rPr>
          <w:rFonts w:ascii="Times New Roman" w:eastAsia="Times New Roman" w:hAnsi="Times New Roman" w:cs="Times New Roman"/>
        </w:rPr>
      </w:pPr>
    </w:p>
    <w:p w14:paraId="3B9C39D1" w14:textId="77777777" w:rsidR="003F7FB8" w:rsidRDefault="00F71794" w:rsidP="00820B8C">
      <w:pPr>
        <w:spacing w:line="256" w:lineRule="auto"/>
        <w:contextualSpacing/>
        <w:rPr>
          <w:rFonts w:ascii="Times New Roman" w:eastAsia="Times New Roman" w:hAnsi="Times New Roman" w:cs="Times New Roman"/>
        </w:rPr>
      </w:pPr>
      <w:r w:rsidRPr="00504954">
        <w:rPr>
          <w:rFonts w:ascii="Times New Roman" w:eastAsia="Times New Roman" w:hAnsi="Times New Roman" w:cs="Times New Roman"/>
        </w:rPr>
        <w:t>The DoD should reexamine rules and policies regarding the permitting and deployment of broadband within bases, including separate authorizations required for services offered over the same facilities. In some cases, cable operators have been prohibited from deploying Wi-Fi facilities for use by Americans living on military bases.</w:t>
      </w:r>
      <w:r w:rsidR="00E16F38">
        <w:rPr>
          <w:rFonts w:ascii="Times New Roman" w:eastAsia="Times New Roman" w:hAnsi="Times New Roman" w:cs="Times New Roman"/>
        </w:rPr>
        <w:t xml:space="preserve"> </w:t>
      </w:r>
    </w:p>
    <w:p w14:paraId="0EF35ADD" w14:textId="77777777" w:rsidR="003F7FB8" w:rsidRDefault="003F7FB8" w:rsidP="00820B8C">
      <w:pPr>
        <w:spacing w:line="256" w:lineRule="auto"/>
        <w:contextualSpacing/>
        <w:rPr>
          <w:rFonts w:ascii="Times New Roman" w:eastAsia="Times New Roman" w:hAnsi="Times New Roman" w:cs="Times New Roman"/>
        </w:rPr>
      </w:pPr>
    </w:p>
    <w:p w14:paraId="55ACECB1" w14:textId="48C37F31" w:rsidR="00820B8C" w:rsidRDefault="00E16F38" w:rsidP="00820B8C">
      <w:pPr>
        <w:spacing w:line="256" w:lineRule="auto"/>
        <w:contextualSpacing/>
        <w:rPr>
          <w:rFonts w:ascii="Times New Roman" w:eastAsia="Times New Roman" w:hAnsi="Times New Roman" w:cs="Times New Roman"/>
        </w:rPr>
      </w:pPr>
      <w:r>
        <w:rPr>
          <w:rFonts w:ascii="Times New Roman" w:eastAsia="Times New Roman" w:hAnsi="Times New Roman" w:cs="Times New Roman"/>
        </w:rPr>
        <w:t xml:space="preserve">The Department of the Navy (DoN) is a good example of a DoD agency that completed a thorough example of its permitting processes and executed a path towards streamlining broadband deployment on its property. Industry successfully collaborated with the DoN </w:t>
      </w:r>
      <w:r w:rsidR="00582D48">
        <w:rPr>
          <w:rFonts w:ascii="Times New Roman" w:eastAsia="Times New Roman" w:hAnsi="Times New Roman" w:cs="Times New Roman"/>
        </w:rPr>
        <w:t xml:space="preserve">for two years </w:t>
      </w:r>
      <w:r>
        <w:rPr>
          <w:rFonts w:ascii="Times New Roman" w:eastAsia="Times New Roman" w:hAnsi="Times New Roman" w:cs="Times New Roman"/>
        </w:rPr>
        <w:t xml:space="preserve">on the development and release of its memorandum </w:t>
      </w:r>
      <w:r w:rsidRPr="00E16F38">
        <w:rPr>
          <w:rFonts w:ascii="Times New Roman" w:eastAsia="Times New Roman" w:hAnsi="Times New Roman" w:cs="Times New Roman"/>
        </w:rPr>
        <w:t>titled “Streamlined Process for Com</w:t>
      </w:r>
      <w:r>
        <w:rPr>
          <w:rFonts w:ascii="Times New Roman" w:eastAsia="Times New Roman" w:hAnsi="Times New Roman" w:cs="Times New Roman"/>
        </w:rPr>
        <w:t>mercial Broadband Deployment,”</w:t>
      </w:r>
      <w:r w:rsidR="00820B8C">
        <w:rPr>
          <w:rFonts w:ascii="Times New Roman" w:eastAsia="Times New Roman" w:hAnsi="Times New Roman" w:cs="Times New Roman"/>
        </w:rPr>
        <w:t xml:space="preserve"> (Navy Memo)</w:t>
      </w:r>
      <w:r>
        <w:rPr>
          <w:rFonts w:ascii="Times New Roman" w:eastAsia="Times New Roman" w:hAnsi="Times New Roman" w:cs="Times New Roman"/>
        </w:rPr>
        <w:t xml:space="preserve"> which </w:t>
      </w:r>
      <w:r w:rsidRPr="00E16F38">
        <w:rPr>
          <w:rFonts w:ascii="Times New Roman" w:eastAsia="Times New Roman" w:hAnsi="Times New Roman" w:cs="Times New Roman"/>
        </w:rPr>
        <w:t>was signed by the Deputy Under Secretary of the Navy (DUSN) for Management on June 30, 2016.</w:t>
      </w:r>
      <w:r>
        <w:rPr>
          <w:rStyle w:val="FootnoteReference"/>
          <w:rFonts w:ascii="Times New Roman" w:eastAsia="Times New Roman" w:hAnsi="Times New Roman" w:cs="Times New Roman"/>
        </w:rPr>
        <w:footnoteReference w:id="13"/>
      </w:r>
      <w:r w:rsidRPr="00E16F38">
        <w:rPr>
          <w:rFonts w:ascii="Times New Roman" w:eastAsia="Times New Roman" w:hAnsi="Times New Roman" w:cs="Times New Roman"/>
        </w:rPr>
        <w:t xml:space="preserve"> The new guidelines “set a goal for DON installation to meet or exceed national averages for broadband coverage and capacity,” according to the official memorandum.</w:t>
      </w:r>
      <w:r w:rsidR="00582D48">
        <w:rPr>
          <w:rFonts w:ascii="Times New Roman" w:eastAsia="Times New Roman" w:hAnsi="Times New Roman" w:cs="Times New Roman"/>
        </w:rPr>
        <w:t xml:space="preserve"> According to the Wireless Infrastructure Association, which coordinated industry participation, “t</w:t>
      </w:r>
      <w:r w:rsidRPr="00E16F38">
        <w:rPr>
          <w:rFonts w:ascii="Times New Roman" w:eastAsia="Times New Roman" w:hAnsi="Times New Roman" w:cs="Times New Roman"/>
        </w:rPr>
        <w:t>he new wireless facility siting procedures cut down a project coordination and siting deployment process that could take up to five or more years to complete to less than one year.</w:t>
      </w:r>
      <w:r w:rsidR="00582D48">
        <w:rPr>
          <w:rFonts w:ascii="Times New Roman" w:eastAsia="Times New Roman" w:hAnsi="Times New Roman" w:cs="Times New Roman"/>
        </w:rPr>
        <w:t>”</w:t>
      </w:r>
      <w:r w:rsidR="00582D48">
        <w:rPr>
          <w:rStyle w:val="FootnoteReference"/>
          <w:rFonts w:ascii="Times New Roman" w:eastAsia="Times New Roman" w:hAnsi="Times New Roman" w:cs="Times New Roman"/>
        </w:rPr>
        <w:footnoteReference w:id="14"/>
      </w:r>
      <w:r w:rsidRPr="00E16F38">
        <w:rPr>
          <w:rFonts w:ascii="Times New Roman" w:eastAsia="Times New Roman" w:hAnsi="Times New Roman" w:cs="Times New Roman"/>
        </w:rPr>
        <w:t xml:space="preserve"> </w:t>
      </w:r>
    </w:p>
    <w:p w14:paraId="344362DE" w14:textId="77777777" w:rsidR="00820B8C" w:rsidRDefault="00820B8C" w:rsidP="00820B8C">
      <w:pPr>
        <w:spacing w:line="256" w:lineRule="auto"/>
        <w:contextualSpacing/>
        <w:rPr>
          <w:rFonts w:ascii="Times New Roman" w:eastAsia="Times New Roman" w:hAnsi="Times New Roman" w:cs="Times New Roman"/>
        </w:rPr>
      </w:pPr>
    </w:p>
    <w:p w14:paraId="62F6E516" w14:textId="5DAA29A3" w:rsidR="00820B8C" w:rsidRPr="00582D48" w:rsidRDefault="00820B8C" w:rsidP="00820B8C">
      <w:pPr>
        <w:spacing w:line="256" w:lineRule="auto"/>
        <w:contextualSpacing/>
        <w:rPr>
          <w:rFonts w:ascii="Times New Roman" w:eastAsia="Times New Roman" w:hAnsi="Times New Roman" w:cs="Times New Roman"/>
        </w:rPr>
      </w:pPr>
      <w:r>
        <w:rPr>
          <w:rFonts w:ascii="Times New Roman" w:eastAsia="Times New Roman" w:hAnsi="Times New Roman" w:cs="Times New Roman"/>
        </w:rPr>
        <w:t>The DoN is now evaluating an update to its memo to incorporate s</w:t>
      </w:r>
      <w:r w:rsidRPr="00504954">
        <w:rPr>
          <w:rFonts w:ascii="Times New Roman" w:eastAsia="Times New Roman" w:hAnsi="Times New Roman" w:cs="Times New Roman"/>
        </w:rPr>
        <w:t xml:space="preserve">mall </w:t>
      </w:r>
      <w:r>
        <w:rPr>
          <w:rFonts w:ascii="Times New Roman" w:eastAsia="Times New Roman" w:hAnsi="Times New Roman" w:cs="Times New Roman"/>
        </w:rPr>
        <w:t xml:space="preserve">cells, </w:t>
      </w:r>
      <w:r w:rsidRPr="00504954">
        <w:rPr>
          <w:rFonts w:ascii="Times New Roman" w:eastAsia="Times New Roman" w:hAnsi="Times New Roman" w:cs="Times New Roman"/>
        </w:rPr>
        <w:t>DAS</w:t>
      </w:r>
      <w:r>
        <w:rPr>
          <w:rFonts w:ascii="Times New Roman" w:eastAsia="Times New Roman" w:hAnsi="Times New Roman" w:cs="Times New Roman"/>
        </w:rPr>
        <w:t>,</w:t>
      </w:r>
      <w:r w:rsidRPr="00504954">
        <w:rPr>
          <w:rFonts w:ascii="Times New Roman" w:eastAsia="Times New Roman" w:hAnsi="Times New Roman" w:cs="Times New Roman"/>
        </w:rPr>
        <w:t xml:space="preserve"> and indoor </w:t>
      </w:r>
      <w:r>
        <w:rPr>
          <w:rFonts w:ascii="Times New Roman" w:eastAsia="Times New Roman" w:hAnsi="Times New Roman" w:cs="Times New Roman"/>
        </w:rPr>
        <w:t>deployments</w:t>
      </w:r>
      <w:r w:rsidRPr="00504954">
        <w:rPr>
          <w:rFonts w:ascii="Times New Roman" w:eastAsia="Times New Roman" w:hAnsi="Times New Roman" w:cs="Times New Roman"/>
        </w:rPr>
        <w:t xml:space="preserve"> into </w:t>
      </w:r>
      <w:r>
        <w:rPr>
          <w:rFonts w:ascii="Times New Roman" w:eastAsia="Times New Roman" w:hAnsi="Times New Roman" w:cs="Times New Roman"/>
        </w:rPr>
        <w:t>its streamlining</w:t>
      </w:r>
      <w:r w:rsidRPr="00504954">
        <w:rPr>
          <w:rFonts w:ascii="Times New Roman" w:eastAsia="Times New Roman" w:hAnsi="Times New Roman" w:cs="Times New Roman"/>
        </w:rPr>
        <w:t xml:space="preserve"> processes.</w:t>
      </w:r>
      <w:r>
        <w:rPr>
          <w:rFonts w:ascii="Times New Roman" w:eastAsia="Times New Roman" w:hAnsi="Times New Roman" w:cs="Times New Roman"/>
        </w:rPr>
        <w:t xml:space="preserve"> Other DoD agencies should evaluate the effectiveness of the Navy Memo process and implementation as they develop their own broadband infrastructure siting review process.</w:t>
      </w:r>
    </w:p>
    <w:p w14:paraId="0844FF21" w14:textId="77777777" w:rsidR="00F71794" w:rsidRPr="00504954" w:rsidRDefault="00F71794" w:rsidP="00F71794">
      <w:pPr>
        <w:spacing w:line="256" w:lineRule="auto"/>
        <w:contextualSpacing/>
        <w:rPr>
          <w:rFonts w:ascii="Times New Roman" w:eastAsia="Times New Roman" w:hAnsi="Times New Roman" w:cs="Times New Roman"/>
        </w:rPr>
      </w:pPr>
    </w:p>
    <w:p w14:paraId="38A1A30F" w14:textId="72607C46" w:rsidR="00C6347C" w:rsidRPr="00504954" w:rsidRDefault="00820B8C" w:rsidP="00F71794">
      <w:pPr>
        <w:spacing w:line="256" w:lineRule="auto"/>
        <w:contextualSpacing/>
        <w:rPr>
          <w:rFonts w:ascii="Times New Roman" w:eastAsia="Times New Roman" w:hAnsi="Times New Roman" w:cs="Times New Roman"/>
        </w:rPr>
      </w:pPr>
      <w:r>
        <w:rPr>
          <w:rFonts w:ascii="Times New Roman" w:eastAsia="Times New Roman" w:hAnsi="Times New Roman" w:cs="Times New Roman"/>
        </w:rPr>
        <w:t>The Working Group urges DoD agencies to e</w:t>
      </w:r>
      <w:r w:rsidR="00F71794" w:rsidRPr="00504954">
        <w:rPr>
          <w:rFonts w:ascii="Times New Roman" w:eastAsia="Times New Roman" w:hAnsi="Times New Roman" w:cs="Times New Roman"/>
        </w:rPr>
        <w:t xml:space="preserve">mploy shorter and parallel process steps, particularly making JSC review concurrent with </w:t>
      </w:r>
      <w:r>
        <w:rPr>
          <w:rFonts w:ascii="Times New Roman" w:eastAsia="Times New Roman" w:hAnsi="Times New Roman" w:cs="Times New Roman"/>
        </w:rPr>
        <w:t xml:space="preserve">the </w:t>
      </w:r>
      <w:r w:rsidR="00F71794" w:rsidRPr="00504954">
        <w:rPr>
          <w:rFonts w:ascii="Times New Roman" w:eastAsia="Times New Roman" w:hAnsi="Times New Roman" w:cs="Times New Roman"/>
        </w:rPr>
        <w:t xml:space="preserve">RFP process. </w:t>
      </w:r>
      <w:r>
        <w:rPr>
          <w:rFonts w:ascii="Times New Roman" w:eastAsia="Times New Roman" w:hAnsi="Times New Roman" w:cs="Times New Roman"/>
        </w:rPr>
        <w:t>Agencies should a</w:t>
      </w:r>
      <w:r w:rsidR="00F71794" w:rsidRPr="00504954">
        <w:rPr>
          <w:rFonts w:ascii="Times New Roman" w:eastAsia="Times New Roman" w:hAnsi="Times New Roman" w:cs="Times New Roman"/>
        </w:rPr>
        <w:t xml:space="preserve">ccelerate </w:t>
      </w:r>
      <w:r>
        <w:rPr>
          <w:rFonts w:ascii="Times New Roman" w:eastAsia="Times New Roman" w:hAnsi="Times New Roman" w:cs="Times New Roman"/>
        </w:rPr>
        <w:t xml:space="preserve">the </w:t>
      </w:r>
      <w:r w:rsidR="00F71794" w:rsidRPr="00504954">
        <w:rPr>
          <w:rFonts w:ascii="Times New Roman" w:eastAsia="Times New Roman" w:hAnsi="Times New Roman" w:cs="Times New Roman"/>
        </w:rPr>
        <w:t xml:space="preserve">JSC pre-work, application-to-bid mechanism to less than 30 days. </w:t>
      </w:r>
      <w:r>
        <w:rPr>
          <w:rFonts w:ascii="Times New Roman" w:eastAsia="Times New Roman" w:hAnsi="Times New Roman" w:cs="Times New Roman"/>
        </w:rPr>
        <w:t>Agencies should also s</w:t>
      </w:r>
      <w:r w:rsidR="00F71794" w:rsidRPr="00504954">
        <w:rPr>
          <w:rFonts w:ascii="Times New Roman" w:eastAsia="Times New Roman" w:hAnsi="Times New Roman" w:cs="Times New Roman"/>
        </w:rPr>
        <w:t xml:space="preserve">treamline </w:t>
      </w:r>
      <w:r>
        <w:rPr>
          <w:rFonts w:ascii="Times New Roman" w:eastAsia="Times New Roman" w:hAnsi="Times New Roman" w:cs="Times New Roman"/>
        </w:rPr>
        <w:t>the RFP process by moving it on</w:t>
      </w:r>
      <w:r w:rsidR="00F71794" w:rsidRPr="00504954">
        <w:rPr>
          <w:rFonts w:ascii="Times New Roman" w:eastAsia="Times New Roman" w:hAnsi="Times New Roman" w:cs="Times New Roman"/>
        </w:rPr>
        <w:t xml:space="preserve">line, </w:t>
      </w:r>
      <w:r>
        <w:rPr>
          <w:rFonts w:ascii="Times New Roman" w:eastAsia="Times New Roman" w:hAnsi="Times New Roman" w:cs="Times New Roman"/>
        </w:rPr>
        <w:t xml:space="preserve">reducing processing to </w:t>
      </w:r>
      <w:r w:rsidR="00F71794" w:rsidRPr="00504954">
        <w:rPr>
          <w:rFonts w:ascii="Times New Roman" w:eastAsia="Times New Roman" w:hAnsi="Times New Roman" w:cs="Times New Roman"/>
        </w:rPr>
        <w:t xml:space="preserve">30 days, </w:t>
      </w:r>
      <w:r>
        <w:rPr>
          <w:rFonts w:ascii="Times New Roman" w:eastAsia="Times New Roman" w:hAnsi="Times New Roman" w:cs="Times New Roman"/>
        </w:rPr>
        <w:t xml:space="preserve">and </w:t>
      </w:r>
      <w:r w:rsidR="00F71794" w:rsidRPr="00504954">
        <w:rPr>
          <w:rFonts w:ascii="Times New Roman" w:eastAsia="Times New Roman" w:hAnsi="Times New Roman" w:cs="Times New Roman"/>
        </w:rPr>
        <w:t>allow</w:t>
      </w:r>
      <w:r>
        <w:rPr>
          <w:rFonts w:ascii="Times New Roman" w:eastAsia="Times New Roman" w:hAnsi="Times New Roman" w:cs="Times New Roman"/>
        </w:rPr>
        <w:t>ing</w:t>
      </w:r>
      <w:r w:rsidR="00F71794" w:rsidRPr="00504954">
        <w:rPr>
          <w:rFonts w:ascii="Times New Roman" w:eastAsia="Times New Roman" w:hAnsi="Times New Roman" w:cs="Times New Roman"/>
        </w:rPr>
        <w:t xml:space="preserve"> multiple carriers “to win” per each RFP.</w:t>
      </w:r>
    </w:p>
    <w:p w14:paraId="709BFE66" w14:textId="77777777" w:rsidR="00F71794" w:rsidRPr="00504954" w:rsidRDefault="00F71794" w:rsidP="00F71794">
      <w:pPr>
        <w:spacing w:line="256" w:lineRule="auto"/>
        <w:contextualSpacing/>
        <w:rPr>
          <w:rFonts w:ascii="Times New Roman" w:eastAsia="Times New Roman" w:hAnsi="Times New Roman" w:cs="Times New Roman"/>
        </w:rPr>
      </w:pPr>
    </w:p>
    <w:p w14:paraId="270855BF" w14:textId="2D6CFE0B" w:rsidR="00C6347C" w:rsidRPr="00504954" w:rsidRDefault="00F71794" w:rsidP="00F71794">
      <w:pPr>
        <w:contextualSpacing/>
        <w:rPr>
          <w:rFonts w:ascii="Times New Roman" w:eastAsia="Times New Roman" w:hAnsi="Times New Roman" w:cs="Times New Roman"/>
        </w:rPr>
      </w:pPr>
      <w:r w:rsidRPr="00504954">
        <w:rPr>
          <w:rFonts w:ascii="Times New Roman" w:eastAsia="Times New Roman" w:hAnsi="Times New Roman" w:cs="Times New Roman"/>
        </w:rPr>
        <w:t xml:space="preserve">Military agencies should </w:t>
      </w:r>
      <w:r w:rsidR="00820B8C">
        <w:rPr>
          <w:rFonts w:ascii="Times New Roman" w:eastAsia="Times New Roman" w:hAnsi="Times New Roman" w:cs="Times New Roman"/>
        </w:rPr>
        <w:t xml:space="preserve">also </w:t>
      </w:r>
      <w:r w:rsidRPr="00504954">
        <w:rPr>
          <w:rFonts w:ascii="Times New Roman" w:eastAsia="Times New Roman" w:hAnsi="Times New Roman" w:cs="Times New Roman"/>
        </w:rPr>
        <w:t>streamline their RF spec</w:t>
      </w:r>
      <w:r w:rsidR="00820B8C">
        <w:rPr>
          <w:rFonts w:ascii="Times New Roman" w:eastAsia="Times New Roman" w:hAnsi="Times New Roman" w:cs="Times New Roman"/>
        </w:rPr>
        <w:t xml:space="preserve">trum clearance processes by eliminating </w:t>
      </w:r>
      <w:r w:rsidRPr="00504954">
        <w:rPr>
          <w:rFonts w:ascii="Times New Roman" w:eastAsia="Times New Roman" w:hAnsi="Times New Roman" w:cs="Times New Roman"/>
        </w:rPr>
        <w:t>duplicate spectrum interference reviews where one has already been completed for a similar instillation.</w:t>
      </w:r>
      <w:r w:rsidR="000A3782">
        <w:rPr>
          <w:rFonts w:ascii="Times New Roman" w:eastAsia="Times New Roman" w:hAnsi="Times New Roman" w:cs="Times New Roman"/>
        </w:rPr>
        <w:t xml:space="preserve"> </w:t>
      </w:r>
      <w:r w:rsidRPr="00504954">
        <w:rPr>
          <w:rFonts w:ascii="Times New Roman" w:eastAsia="Times New Roman" w:hAnsi="Times New Roman" w:cs="Times New Roman"/>
        </w:rPr>
        <w:t xml:space="preserve">RF clearance should be </w:t>
      </w:r>
      <w:r w:rsidR="000A3782">
        <w:rPr>
          <w:rFonts w:ascii="Times New Roman" w:eastAsia="Times New Roman" w:hAnsi="Times New Roman" w:cs="Times New Roman"/>
        </w:rPr>
        <w:t>valid</w:t>
      </w:r>
      <w:r w:rsidRPr="00504954">
        <w:rPr>
          <w:rFonts w:ascii="Times New Roman" w:eastAsia="Times New Roman" w:hAnsi="Times New Roman" w:cs="Times New Roman"/>
        </w:rPr>
        <w:t xml:space="preserve"> for an extended period of time.</w:t>
      </w:r>
      <w:r w:rsidR="000A3782">
        <w:rPr>
          <w:rFonts w:ascii="Times New Roman" w:eastAsia="Times New Roman" w:hAnsi="Times New Roman" w:cs="Times New Roman"/>
        </w:rPr>
        <w:t xml:space="preserve"> Additionally, agencies should incorporate</w:t>
      </w:r>
      <w:r w:rsidRPr="00504954">
        <w:rPr>
          <w:rFonts w:ascii="Times New Roman" w:eastAsia="Times New Roman" w:hAnsi="Times New Roman" w:cs="Times New Roman"/>
        </w:rPr>
        <w:t xml:space="preserve"> all possible spectrum bands for operation into the initial RF study so that providers do not have to </w:t>
      </w:r>
      <w:r w:rsidR="000A3782">
        <w:rPr>
          <w:rFonts w:ascii="Times New Roman" w:eastAsia="Times New Roman" w:hAnsi="Times New Roman" w:cs="Times New Roman"/>
        </w:rPr>
        <w:t xml:space="preserve">repeatedly conduct </w:t>
      </w:r>
      <w:r w:rsidRPr="00504954">
        <w:rPr>
          <w:rFonts w:ascii="Times New Roman" w:eastAsia="Times New Roman" w:hAnsi="Times New Roman" w:cs="Times New Roman"/>
        </w:rPr>
        <w:t>studies for new deployments or new carriers being added to the neutral host.</w:t>
      </w:r>
    </w:p>
    <w:p w14:paraId="67EEF9E9" w14:textId="77777777" w:rsidR="00C6347C" w:rsidRPr="00504954" w:rsidRDefault="00C6347C">
      <w:pPr>
        <w:rPr>
          <w:rFonts w:ascii="Times New Roman" w:hAnsi="Times New Roman" w:cs="Times New Roman"/>
          <w:color w:val="0070C0"/>
        </w:rPr>
      </w:pPr>
    </w:p>
    <w:p w14:paraId="55F6483E" w14:textId="0CC14822" w:rsidR="00C6347C" w:rsidRPr="003F7FB8" w:rsidRDefault="00570275" w:rsidP="00F71794">
      <w:pPr>
        <w:pStyle w:val="Heading2"/>
        <w:numPr>
          <w:ilvl w:val="3"/>
          <w:numId w:val="2"/>
        </w:numPr>
        <w:ind w:left="720"/>
        <w:rPr>
          <w:rStyle w:val="IntenseEmphasis"/>
          <w:rFonts w:ascii="Times New Roman" w:hAnsi="Times New Roman" w:cs="Times New Roman"/>
          <w:color w:val="auto"/>
        </w:rPr>
      </w:pPr>
      <w:bookmarkStart w:id="13" w:name="_Toc497840591"/>
      <w:r w:rsidRPr="003F7FB8">
        <w:rPr>
          <w:rStyle w:val="IntenseEmphasis"/>
          <w:rFonts w:ascii="Times New Roman" w:hAnsi="Times New Roman" w:cs="Times New Roman"/>
          <w:color w:val="auto"/>
        </w:rPr>
        <w:t>Siting b</w:t>
      </w:r>
      <w:r w:rsidR="00F71794" w:rsidRPr="003F7FB8">
        <w:rPr>
          <w:rStyle w:val="IntenseEmphasis"/>
          <w:rFonts w:ascii="Times New Roman" w:hAnsi="Times New Roman" w:cs="Times New Roman"/>
          <w:color w:val="auto"/>
        </w:rPr>
        <w:t xml:space="preserve">arriers </w:t>
      </w:r>
      <w:r w:rsidRPr="003F7FB8">
        <w:rPr>
          <w:rStyle w:val="IntenseEmphasis"/>
          <w:rFonts w:ascii="Times New Roman" w:hAnsi="Times New Roman" w:cs="Times New Roman"/>
          <w:color w:val="auto"/>
        </w:rPr>
        <w:t>c</w:t>
      </w:r>
      <w:r w:rsidR="00F71794" w:rsidRPr="003F7FB8">
        <w:rPr>
          <w:rStyle w:val="IntenseEmphasis"/>
          <w:rFonts w:ascii="Times New Roman" w:hAnsi="Times New Roman" w:cs="Times New Roman"/>
          <w:color w:val="auto"/>
        </w:rPr>
        <w:t xml:space="preserve">aused by </w:t>
      </w:r>
      <w:r w:rsidRPr="003F7FB8">
        <w:rPr>
          <w:rStyle w:val="IntenseEmphasis"/>
          <w:rFonts w:ascii="Times New Roman" w:hAnsi="Times New Roman" w:cs="Times New Roman"/>
          <w:color w:val="auto"/>
        </w:rPr>
        <w:t>f</w:t>
      </w:r>
      <w:r w:rsidR="00F71794" w:rsidRPr="003F7FB8">
        <w:rPr>
          <w:rStyle w:val="IntenseEmphasis"/>
          <w:rFonts w:ascii="Times New Roman" w:hAnsi="Times New Roman" w:cs="Times New Roman"/>
          <w:color w:val="auto"/>
        </w:rPr>
        <w:t xml:space="preserve">ederal </w:t>
      </w:r>
      <w:r w:rsidRPr="003F7FB8">
        <w:rPr>
          <w:rStyle w:val="IntenseEmphasis"/>
          <w:rFonts w:ascii="Times New Roman" w:hAnsi="Times New Roman" w:cs="Times New Roman"/>
          <w:color w:val="auto"/>
        </w:rPr>
        <w:t>funding c</w:t>
      </w:r>
      <w:r w:rsidR="00F71794" w:rsidRPr="003F7FB8">
        <w:rPr>
          <w:rStyle w:val="IntenseEmphasis"/>
          <w:rFonts w:ascii="Times New Roman" w:hAnsi="Times New Roman" w:cs="Times New Roman"/>
          <w:color w:val="auto"/>
        </w:rPr>
        <w:t>lauses</w:t>
      </w:r>
      <w:bookmarkEnd w:id="13"/>
    </w:p>
    <w:p w14:paraId="34CFF8A2" w14:textId="77777777" w:rsidR="00F71794" w:rsidRPr="00504954" w:rsidRDefault="00F71794" w:rsidP="00F71794">
      <w:pPr>
        <w:contextualSpacing/>
        <w:rPr>
          <w:rFonts w:ascii="Times New Roman" w:eastAsia="Times New Roman" w:hAnsi="Times New Roman" w:cs="Times New Roman"/>
        </w:rPr>
      </w:pPr>
    </w:p>
    <w:p w14:paraId="209520ED" w14:textId="2270F6D5" w:rsidR="00B24609" w:rsidRDefault="007E6ACE" w:rsidP="00F71794">
      <w:pPr>
        <w:contextualSpacing/>
        <w:rPr>
          <w:rFonts w:ascii="Times New Roman" w:eastAsia="Times New Roman" w:hAnsi="Times New Roman" w:cs="Times New Roman"/>
        </w:rPr>
      </w:pPr>
      <w:r>
        <w:rPr>
          <w:rFonts w:ascii="Times New Roman" w:eastAsia="Times New Roman" w:hAnsi="Times New Roman" w:cs="Times New Roman"/>
        </w:rPr>
        <w:t xml:space="preserve">The Working Group found that </w:t>
      </w:r>
      <w:r w:rsidR="00B24609">
        <w:rPr>
          <w:rFonts w:ascii="Times New Roman" w:eastAsia="Times New Roman" w:hAnsi="Times New Roman" w:cs="Times New Roman"/>
        </w:rPr>
        <w:t>some states impose restriction</w:t>
      </w:r>
      <w:r w:rsidR="00886527">
        <w:rPr>
          <w:rFonts w:ascii="Times New Roman" w:eastAsia="Times New Roman" w:hAnsi="Times New Roman" w:cs="Times New Roman"/>
        </w:rPr>
        <w:t>s</w:t>
      </w:r>
      <w:r w:rsidR="00B24609">
        <w:rPr>
          <w:rFonts w:ascii="Times New Roman" w:eastAsia="Times New Roman" w:hAnsi="Times New Roman" w:cs="Times New Roman"/>
        </w:rPr>
        <w:t xml:space="preserve"> on broadband infrastructure deployment in local parks developed with federal funds. For example, Virginia has a restriction that</w:t>
      </w:r>
      <w:r w:rsidR="003F7FB8">
        <w:rPr>
          <w:rFonts w:ascii="Times New Roman" w:eastAsia="Times New Roman" w:hAnsi="Times New Roman" w:cs="Times New Roman"/>
        </w:rPr>
        <w:t>:</w:t>
      </w:r>
    </w:p>
    <w:p w14:paraId="0005197C" w14:textId="3DA6BCE1" w:rsidR="00B24609" w:rsidRDefault="00B24609" w:rsidP="00B24609">
      <w:pPr>
        <w:ind w:left="1440" w:right="1440"/>
        <w:contextualSpacing/>
        <w:rPr>
          <w:rFonts w:ascii="Times New Roman" w:eastAsia="Times New Roman" w:hAnsi="Times New Roman" w:cs="Times New Roman"/>
        </w:rPr>
      </w:pPr>
      <w:r w:rsidRPr="00B24609">
        <w:rPr>
          <w:rFonts w:ascii="Times New Roman" w:eastAsia="Times New Roman" w:hAnsi="Times New Roman" w:cs="Times New Roman"/>
        </w:rPr>
        <w:t>property acquired or developed with LWCF [Land &amp; Water Conservation Fund Act of 1965] assistance shall be retained and used for public outdoor recreation in perpetuity. Any property so acquired and/or developed shall not be wholly or partly converted to other than public outdoor recreation uses without the approval of NPS pursuant to Section 6(f)(3) of the LWCF Ac</w:t>
      </w:r>
      <w:r>
        <w:rPr>
          <w:rFonts w:ascii="Times New Roman" w:eastAsia="Times New Roman" w:hAnsi="Times New Roman" w:cs="Times New Roman"/>
        </w:rPr>
        <w:t>t.</w:t>
      </w:r>
      <w:r>
        <w:rPr>
          <w:rStyle w:val="FootnoteReference"/>
          <w:rFonts w:ascii="Times New Roman" w:eastAsia="Times New Roman" w:hAnsi="Times New Roman" w:cs="Times New Roman"/>
        </w:rPr>
        <w:footnoteReference w:id="15"/>
      </w:r>
    </w:p>
    <w:p w14:paraId="59E22BE8" w14:textId="77777777" w:rsidR="00B24609" w:rsidRDefault="00B24609" w:rsidP="00F71794">
      <w:pPr>
        <w:contextualSpacing/>
        <w:rPr>
          <w:rFonts w:ascii="Times New Roman" w:eastAsia="Times New Roman" w:hAnsi="Times New Roman" w:cs="Times New Roman"/>
        </w:rPr>
      </w:pPr>
    </w:p>
    <w:p w14:paraId="03F743C9" w14:textId="4CCA8A08" w:rsidR="00C6347C" w:rsidRDefault="00B24609" w:rsidP="00782C7E">
      <w:pPr>
        <w:contextualSpacing/>
        <w:rPr>
          <w:rFonts w:ascii="Times New Roman" w:eastAsia="Times New Roman" w:hAnsi="Times New Roman" w:cs="Times New Roman"/>
        </w:rPr>
      </w:pPr>
      <w:r>
        <w:rPr>
          <w:rFonts w:ascii="Times New Roman" w:eastAsia="Times New Roman" w:hAnsi="Times New Roman" w:cs="Times New Roman"/>
        </w:rPr>
        <w:t>Site reviewers in Virginia are interpreting this law</w:t>
      </w:r>
      <w:r w:rsidRPr="00B24609">
        <w:rPr>
          <w:rFonts w:ascii="Times New Roman" w:eastAsia="Times New Roman" w:hAnsi="Times New Roman" w:cs="Times New Roman"/>
        </w:rPr>
        <w:t xml:space="preserve"> as prohibiting wire</w:t>
      </w:r>
      <w:r w:rsidR="003F7FB8">
        <w:rPr>
          <w:rFonts w:ascii="Times New Roman" w:eastAsia="Times New Roman" w:hAnsi="Times New Roman" w:cs="Times New Roman"/>
        </w:rPr>
        <w:t xml:space="preserve">less infrastructure deployment, </w:t>
      </w:r>
      <w:r>
        <w:rPr>
          <w:rFonts w:ascii="Times New Roman" w:eastAsia="Times New Roman" w:hAnsi="Times New Roman" w:cs="Times New Roman"/>
        </w:rPr>
        <w:t xml:space="preserve">labeling such deployment </w:t>
      </w:r>
      <w:r w:rsidRPr="00B24609">
        <w:rPr>
          <w:rFonts w:ascii="Times New Roman" w:eastAsia="Times New Roman" w:hAnsi="Times New Roman" w:cs="Times New Roman"/>
        </w:rPr>
        <w:t>a</w:t>
      </w:r>
      <w:r>
        <w:rPr>
          <w:rFonts w:ascii="Times New Roman" w:eastAsia="Times New Roman" w:hAnsi="Times New Roman" w:cs="Times New Roman"/>
        </w:rPr>
        <w:t>s a</w:t>
      </w:r>
      <w:r w:rsidRPr="00B24609">
        <w:rPr>
          <w:rFonts w:ascii="Times New Roman" w:eastAsia="Times New Roman" w:hAnsi="Times New Roman" w:cs="Times New Roman"/>
        </w:rPr>
        <w:t xml:space="preserve"> </w:t>
      </w:r>
      <w:r>
        <w:rPr>
          <w:rFonts w:ascii="Times New Roman" w:eastAsia="Times New Roman" w:hAnsi="Times New Roman" w:cs="Times New Roman"/>
        </w:rPr>
        <w:t xml:space="preserve">prohibited </w:t>
      </w:r>
      <w:r w:rsidRPr="00B24609">
        <w:rPr>
          <w:rFonts w:ascii="Times New Roman" w:eastAsia="Times New Roman" w:hAnsi="Times New Roman" w:cs="Times New Roman"/>
        </w:rPr>
        <w:t>commerc</w:t>
      </w:r>
      <w:r>
        <w:rPr>
          <w:rFonts w:ascii="Times New Roman" w:eastAsia="Times New Roman" w:hAnsi="Times New Roman" w:cs="Times New Roman"/>
        </w:rPr>
        <w:t>ial endeavor. It is not likely that the provision of broadband services is the type of activity the Land and Water Conservation Fund Act of 1965 was trying to protect against. Therefore, the Working Group recommends that l</w:t>
      </w:r>
      <w:r w:rsidR="00F71794" w:rsidRPr="00504954">
        <w:rPr>
          <w:rFonts w:ascii="Times New Roman" w:eastAsia="Times New Roman" w:hAnsi="Times New Roman" w:cs="Times New Roman"/>
        </w:rPr>
        <w:t>and-grant clauses precluding commercial activity from taking place on the land provided for by grant should not be interpreted to preclude broadband infrastructure deployment and provision of broadband services.</w:t>
      </w:r>
    </w:p>
    <w:p w14:paraId="5F8A8B1E" w14:textId="55E944BF" w:rsidR="00782C7E" w:rsidRDefault="00782C7E" w:rsidP="00782C7E">
      <w:pPr>
        <w:contextualSpacing/>
        <w:rPr>
          <w:rFonts w:ascii="Times New Roman" w:eastAsia="Times New Roman" w:hAnsi="Times New Roman" w:cs="Times New Roman"/>
        </w:rPr>
      </w:pPr>
    </w:p>
    <w:p w14:paraId="3FF03A6E" w14:textId="77777777" w:rsidR="00C6347C" w:rsidRPr="00504954" w:rsidRDefault="00C6347C">
      <w:pPr>
        <w:ind w:left="720"/>
        <w:rPr>
          <w:rFonts w:ascii="Times New Roman" w:hAnsi="Times New Roman" w:cs="Times New Roman"/>
          <w:b/>
          <w:u w:val="single"/>
        </w:rPr>
      </w:pPr>
    </w:p>
    <w:p w14:paraId="7DFE6194" w14:textId="77777777" w:rsidR="00C6347C" w:rsidRPr="00504954" w:rsidRDefault="00C6347C">
      <w:pPr>
        <w:rPr>
          <w:rFonts w:ascii="Times New Roman" w:hAnsi="Times New Roman" w:cs="Times New Roman"/>
        </w:rPr>
      </w:pPr>
    </w:p>
    <w:sectPr w:rsidR="00C6347C" w:rsidRPr="005049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A47D2" w14:textId="77777777" w:rsidR="003E1AAD" w:rsidRDefault="003E1AAD" w:rsidP="00002B5E">
      <w:pPr>
        <w:spacing w:after="0" w:line="240" w:lineRule="auto"/>
      </w:pPr>
      <w:r>
        <w:separator/>
      </w:r>
    </w:p>
  </w:endnote>
  <w:endnote w:type="continuationSeparator" w:id="0">
    <w:p w14:paraId="20A3E52A" w14:textId="77777777" w:rsidR="003E1AAD" w:rsidRDefault="003E1AAD" w:rsidP="0000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AE43" w14:textId="77777777" w:rsidR="003E1AAD" w:rsidRDefault="003E1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089657"/>
      <w:docPartObj>
        <w:docPartGallery w:val="Page Numbers (Bottom of Page)"/>
        <w:docPartUnique/>
      </w:docPartObj>
    </w:sdtPr>
    <w:sdtEndPr>
      <w:rPr>
        <w:noProof/>
      </w:rPr>
    </w:sdtEndPr>
    <w:sdtContent>
      <w:p w14:paraId="61F338B4" w14:textId="289FD52C" w:rsidR="003E1AAD" w:rsidRDefault="003E1AAD">
        <w:pPr>
          <w:pStyle w:val="Footer"/>
          <w:jc w:val="right"/>
        </w:pPr>
        <w:r>
          <w:fldChar w:fldCharType="begin"/>
        </w:r>
        <w:r>
          <w:instrText xml:space="preserve"> PAGE   \* MERGEFORMAT </w:instrText>
        </w:r>
        <w:r>
          <w:fldChar w:fldCharType="separate"/>
        </w:r>
        <w:r w:rsidR="000352DD">
          <w:rPr>
            <w:noProof/>
          </w:rPr>
          <w:t>1</w:t>
        </w:r>
        <w:r>
          <w:rPr>
            <w:noProof/>
          </w:rPr>
          <w:fldChar w:fldCharType="end"/>
        </w:r>
      </w:p>
    </w:sdtContent>
  </w:sdt>
  <w:p w14:paraId="66E55CA7" w14:textId="77777777" w:rsidR="003E1AAD" w:rsidRDefault="003E1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281F" w14:textId="77777777" w:rsidR="003E1AAD" w:rsidRDefault="003E1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89C0" w14:textId="77777777" w:rsidR="003E1AAD" w:rsidRDefault="003E1AAD" w:rsidP="00002B5E">
      <w:pPr>
        <w:spacing w:after="0" w:line="240" w:lineRule="auto"/>
      </w:pPr>
      <w:r>
        <w:separator/>
      </w:r>
    </w:p>
  </w:footnote>
  <w:footnote w:type="continuationSeparator" w:id="0">
    <w:p w14:paraId="7F68B3E7" w14:textId="77777777" w:rsidR="003E1AAD" w:rsidRDefault="003E1AAD" w:rsidP="00002B5E">
      <w:pPr>
        <w:spacing w:after="0" w:line="240" w:lineRule="auto"/>
      </w:pPr>
      <w:r>
        <w:continuationSeparator/>
      </w:r>
    </w:p>
  </w:footnote>
  <w:footnote w:id="1">
    <w:p w14:paraId="35508849" w14:textId="4CA1CCCB" w:rsidR="003E1AAD" w:rsidRPr="007F0F34" w:rsidRDefault="003E1AAD">
      <w:pPr>
        <w:pStyle w:val="FootnoteText"/>
      </w:pPr>
      <w:r>
        <w:rPr>
          <w:rStyle w:val="FootnoteReference"/>
        </w:rPr>
        <w:footnoteRef/>
      </w:r>
      <w:r>
        <w:t xml:space="preserve"> </w:t>
      </w:r>
      <w:r>
        <w:rPr>
          <w:i/>
        </w:rPr>
        <w:t>Chairman Pai Forms Broadband Deployment Advisory Committee</w:t>
      </w:r>
      <w:r>
        <w:t xml:space="preserve">, FCC News Release (Jan. 31, 2017), available at </w:t>
      </w:r>
      <w:r w:rsidRPr="007F0F34">
        <w:t>https://apps.fcc.gov/edocs_public/attachmatch/DOC-343242A1.pdf</w:t>
      </w:r>
      <w:r>
        <w:t>.</w:t>
      </w:r>
    </w:p>
  </w:footnote>
  <w:footnote w:id="2">
    <w:p w14:paraId="432C09D8" w14:textId="450F1415" w:rsidR="003E1AAD" w:rsidRDefault="003E1AAD">
      <w:pPr>
        <w:pStyle w:val="FootnoteText"/>
      </w:pPr>
      <w:r>
        <w:rPr>
          <w:rStyle w:val="FootnoteReference"/>
        </w:rPr>
        <w:footnoteRef/>
      </w:r>
      <w:r>
        <w:t xml:space="preserve"> By the direction of FCC staff, the Streamlining Federal Siting Working Group was instructed not to include Tribal lands in the Working Group’s deliberations and recommendations.</w:t>
      </w:r>
    </w:p>
  </w:footnote>
  <w:footnote w:id="3">
    <w:p w14:paraId="18892E24" w14:textId="50C61604" w:rsidR="003E1AAD" w:rsidRPr="004148AD" w:rsidRDefault="003E1AAD">
      <w:pPr>
        <w:pStyle w:val="FootnoteText"/>
        <w:rPr>
          <w:rFonts w:ascii="Times New Roman" w:hAnsi="Times New Roman" w:cs="Times New Roman"/>
        </w:rPr>
      </w:pPr>
      <w:r w:rsidRPr="004148AD">
        <w:rPr>
          <w:rStyle w:val="FootnoteReference"/>
          <w:rFonts w:ascii="Times New Roman" w:hAnsi="Times New Roman" w:cs="Times New Roman"/>
        </w:rPr>
        <w:footnoteRef/>
      </w:r>
      <w:r w:rsidRPr="004148AD">
        <w:rPr>
          <w:rFonts w:ascii="Times New Roman" w:hAnsi="Times New Roman" w:cs="Times New Roman"/>
        </w:rPr>
        <w:t xml:space="preserve"> American Recovery and Reinvestment Act of 2009, Pub. L. No. 111-5, </w:t>
      </w:r>
      <w:r>
        <w:rPr>
          <w:rFonts w:ascii="Times New Roman" w:hAnsi="Times New Roman" w:cs="Times New Roman"/>
        </w:rPr>
        <w:t xml:space="preserve">§ </w:t>
      </w:r>
      <w:r w:rsidRPr="004148AD">
        <w:rPr>
          <w:rFonts w:ascii="Times New Roman" w:hAnsi="Times New Roman" w:cs="Times New Roman"/>
        </w:rPr>
        <w:t>6001(k)(2)(D), 123 Stat. 115, 516 (2009).</w:t>
      </w:r>
    </w:p>
  </w:footnote>
  <w:footnote w:id="4">
    <w:p w14:paraId="5B09287F" w14:textId="1899EFA1" w:rsidR="003E1AAD" w:rsidRPr="004148AD" w:rsidRDefault="003E1AAD" w:rsidP="004148AD">
      <w:pPr>
        <w:pStyle w:val="FootnoteText"/>
        <w:rPr>
          <w:rFonts w:ascii="Times New Roman" w:hAnsi="Times New Roman" w:cs="Times New Roman"/>
        </w:rPr>
      </w:pPr>
      <w:r w:rsidRPr="004148AD">
        <w:rPr>
          <w:rStyle w:val="FootnoteReference"/>
          <w:rFonts w:ascii="Times New Roman" w:hAnsi="Times New Roman" w:cs="Times New Roman"/>
        </w:rPr>
        <w:footnoteRef/>
      </w:r>
      <w:r w:rsidRPr="004148AD">
        <w:rPr>
          <w:rFonts w:ascii="Times New Roman" w:hAnsi="Times New Roman" w:cs="Times New Roman"/>
        </w:rPr>
        <w:t xml:space="preserve"> </w:t>
      </w:r>
      <w:r w:rsidRPr="009E254E">
        <w:rPr>
          <w:rFonts w:ascii="Times New Roman" w:hAnsi="Times New Roman" w:cs="Times New Roman"/>
          <w:i/>
        </w:rPr>
        <w:t>Broadband: Deploying America’s 21st Century Infrastructure: Hearing Before the Subcomm. on the Communications and Technology of the H. Comm. on Energy and Commerce Committee</w:t>
      </w:r>
      <w:r>
        <w:rPr>
          <w:rFonts w:ascii="Times New Roman" w:hAnsi="Times New Roman" w:cs="Times New Roman"/>
        </w:rPr>
        <w:t>, 115</w:t>
      </w:r>
      <w:r w:rsidRPr="009E254E">
        <w:rPr>
          <w:rFonts w:ascii="Times New Roman" w:hAnsi="Times New Roman" w:cs="Times New Roman"/>
          <w:vertAlign w:val="superscript"/>
        </w:rPr>
        <w:t>th</w:t>
      </w:r>
      <w:r>
        <w:rPr>
          <w:rFonts w:ascii="Times New Roman" w:hAnsi="Times New Roman" w:cs="Times New Roman"/>
        </w:rPr>
        <w:t xml:space="preserve"> Cong. (Mar. 17, 2017) (</w:t>
      </w:r>
      <w:r w:rsidRPr="004148AD">
        <w:rPr>
          <w:rFonts w:ascii="Times New Roman" w:hAnsi="Times New Roman" w:cs="Times New Roman"/>
        </w:rPr>
        <w:t>Majori</w:t>
      </w:r>
      <w:r>
        <w:rPr>
          <w:rFonts w:ascii="Times New Roman" w:hAnsi="Times New Roman" w:cs="Times New Roman"/>
        </w:rPr>
        <w:t xml:space="preserve">ty Subcomm Staff Memorandum to Members), available at </w:t>
      </w:r>
      <w:r w:rsidRPr="00756AA7">
        <w:rPr>
          <w:rFonts w:ascii="Times New Roman" w:hAnsi="Times New Roman" w:cs="Times New Roman"/>
        </w:rPr>
        <w:t>http://docs.house.gov/meetings/IF/IF16/20170321/105740/HHRG-115-IF16-20170321-SD002-U1.pdf</w:t>
      </w:r>
      <w:r>
        <w:rPr>
          <w:rFonts w:ascii="Times New Roman" w:hAnsi="Times New Roman" w:cs="Times New Roman"/>
        </w:rPr>
        <w:t>.</w:t>
      </w:r>
    </w:p>
  </w:footnote>
  <w:footnote w:id="5">
    <w:p w14:paraId="262F3A90" w14:textId="20EBC3A7" w:rsidR="003E1AAD" w:rsidRDefault="003E1AAD">
      <w:pPr>
        <w:pStyle w:val="FootnoteText"/>
      </w:pPr>
      <w:r>
        <w:rPr>
          <w:rStyle w:val="FootnoteReference"/>
        </w:rPr>
        <w:footnoteRef/>
      </w:r>
      <w:r>
        <w:t xml:space="preserve"> </w:t>
      </w:r>
      <w:r w:rsidR="00D867CE" w:rsidRPr="00D867CE">
        <w:rPr>
          <w:rFonts w:ascii="Times New Roman" w:hAnsi="Times New Roman" w:cs="Times New Roman"/>
          <w:i/>
          <w:iCs/>
        </w:rPr>
        <w:t>See</w:t>
      </w:r>
      <w:r w:rsidR="00D867CE" w:rsidRPr="00D867CE">
        <w:rPr>
          <w:rFonts w:ascii="Times New Roman" w:hAnsi="Times New Roman" w:cs="Times New Roman"/>
        </w:rPr>
        <w:t>, Comments of Interconnect Towers LLC, DOI Docket No. 2017-0003-0191, at 2, 13 (filed October 10 2017) (noting “ICT alone, for example, has 30 serialized applications across California, Nevada, and Arizona that have been pending since 2013 (See Attachment A)”).</w:t>
      </w:r>
    </w:p>
  </w:footnote>
  <w:footnote w:id="6">
    <w:p w14:paraId="47D9D9B0" w14:textId="199800C3" w:rsidR="003E1AAD" w:rsidRPr="003E1AAD" w:rsidRDefault="003E1AAD">
      <w:pPr>
        <w:pStyle w:val="FootnoteText"/>
        <w:rPr>
          <w:rFonts w:ascii="Times New Roman" w:hAnsi="Times New Roman" w:cs="Times New Roman"/>
        </w:rPr>
      </w:pPr>
      <w:r>
        <w:rPr>
          <w:rStyle w:val="FootnoteReference"/>
        </w:rPr>
        <w:footnoteRef/>
      </w:r>
      <w:r>
        <w:t xml:space="preserve"> </w:t>
      </w:r>
      <w:r w:rsidRPr="00FC0350">
        <w:rPr>
          <w:rFonts w:ascii="Times New Roman" w:eastAsia="Times New Roman" w:hAnsi="Times New Roman" w:cs="Times New Roman"/>
          <w:color w:val="auto"/>
        </w:rPr>
        <w:t>Secretarial Order 3355</w:t>
      </w:r>
      <w:r w:rsidRPr="00F47D3A">
        <w:rPr>
          <w:rFonts w:ascii="Times New Roman" w:eastAsia="Times New Roman" w:hAnsi="Times New Roman" w:cs="Times New Roman"/>
        </w:rPr>
        <w:t>,</w:t>
      </w:r>
      <w:r>
        <w:rPr>
          <w:rFonts w:ascii="Times New Roman" w:eastAsia="Times New Roman" w:hAnsi="Times New Roman" w:cs="Times New Roman"/>
        </w:rPr>
        <w:t xml:space="preserve"> </w:t>
      </w:r>
      <w:r w:rsidRPr="00FC0350">
        <w:rPr>
          <w:rFonts w:ascii="Times New Roman" w:eastAsia="Times New Roman" w:hAnsi="Times New Roman" w:cs="Times New Roman"/>
          <w:i/>
        </w:rPr>
        <w:t>Streamlining NEPA and Implementation of</w:t>
      </w:r>
      <w:hyperlink r:id="rId1">
        <w:r w:rsidRPr="00FC0350">
          <w:rPr>
            <w:rFonts w:ascii="Times New Roman" w:eastAsia="Times New Roman" w:hAnsi="Times New Roman" w:cs="Times New Roman"/>
            <w:i/>
          </w:rPr>
          <w:t xml:space="preserve"> </w:t>
        </w:r>
      </w:hyperlink>
      <w:r w:rsidRPr="00FC0350">
        <w:rPr>
          <w:rFonts w:ascii="Times New Roman" w:eastAsia="Times New Roman" w:hAnsi="Times New Roman" w:cs="Times New Roman"/>
          <w:i/>
          <w:color w:val="auto"/>
        </w:rPr>
        <w:t>Executive Order 13807 Establishing Discipline and Accountability in the Environmental Review and Permitting Process for Infrastructure Projects</w:t>
      </w:r>
      <w:r w:rsidR="00992E9C">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00992E9C">
        <w:rPr>
          <w:rFonts w:ascii="Times New Roman" w:eastAsia="Times New Roman" w:hAnsi="Times New Roman" w:cs="Times New Roman"/>
          <w:color w:val="auto"/>
        </w:rPr>
        <w:t xml:space="preserve">Section 4.a.(2), </w:t>
      </w:r>
      <w:r w:rsidRPr="00F47D3A">
        <w:rPr>
          <w:rFonts w:ascii="Times New Roman" w:eastAsia="Times New Roman" w:hAnsi="Times New Roman" w:cs="Times New Roman"/>
          <w:color w:val="auto"/>
        </w:rPr>
        <w:t>(</w:t>
      </w:r>
      <w:r>
        <w:rPr>
          <w:rFonts w:ascii="Times New Roman" w:hAnsi="Times New Roman" w:cs="Times New Roman"/>
        </w:rPr>
        <w:t xml:space="preserve">Dep’t of Interior </w:t>
      </w:r>
      <w:r w:rsidRPr="00F47D3A">
        <w:rPr>
          <w:rFonts w:ascii="Times New Roman" w:hAnsi="Times New Roman" w:cs="Times New Roman"/>
        </w:rPr>
        <w:t xml:space="preserve">Aug. 31, 2017), </w:t>
      </w:r>
      <w:r w:rsidRPr="00F47D3A">
        <w:rPr>
          <w:rFonts w:ascii="Times New Roman" w:eastAsia="Times New Roman" w:hAnsi="Times New Roman" w:cs="Times New Roman"/>
          <w:color w:val="auto"/>
        </w:rPr>
        <w:t xml:space="preserve">available at </w:t>
      </w:r>
      <w:r w:rsidRPr="00F47D3A">
        <w:rPr>
          <w:rFonts w:ascii="Times New Roman" w:hAnsi="Times New Roman" w:cs="Times New Roman"/>
        </w:rPr>
        <w:t>https://elips.doi.gov/elips/0/doc/4581/Page1.aspx.</w:t>
      </w:r>
    </w:p>
  </w:footnote>
  <w:footnote w:id="7">
    <w:p w14:paraId="34563C83" w14:textId="3BCE7DBB" w:rsidR="003E1AAD" w:rsidRPr="007F6BC7" w:rsidRDefault="003E1AAD">
      <w:pPr>
        <w:pStyle w:val="FootnoteText"/>
        <w:rPr>
          <w:rFonts w:ascii="Times New Roman" w:hAnsi="Times New Roman" w:cs="Times New Roman"/>
        </w:rPr>
      </w:pPr>
      <w:r w:rsidRPr="007F6BC7">
        <w:rPr>
          <w:rStyle w:val="FootnoteReference"/>
          <w:rFonts w:ascii="Times New Roman" w:hAnsi="Times New Roman" w:cs="Times New Roman"/>
        </w:rPr>
        <w:footnoteRef/>
      </w:r>
      <w:r w:rsidRPr="007F6BC7">
        <w:rPr>
          <w:rFonts w:ascii="Times New Roman" w:hAnsi="Times New Roman" w:cs="Times New Roman"/>
          <w:i/>
        </w:rPr>
        <w:t xml:space="preserve"> See</w:t>
      </w:r>
      <w:r w:rsidRPr="007F6BC7">
        <w:rPr>
          <w:rFonts w:ascii="Times New Roman" w:hAnsi="Times New Roman" w:cs="Times New Roman"/>
        </w:rPr>
        <w:t xml:space="preserve"> Advisory Council on Historic Preservation (ACHP), Program Comment for Communications Projects on Federal Lands and Property (May 8, 2017), available at http://www.achp.gov/docs/broadband-program-comment.pdf (ACHP Program Comment).</w:t>
      </w:r>
    </w:p>
  </w:footnote>
  <w:footnote w:id="8">
    <w:p w14:paraId="142B2D12" w14:textId="3AC3A9BB" w:rsidR="003E1AAD" w:rsidRPr="007F6BC7" w:rsidRDefault="003E1AAD">
      <w:pPr>
        <w:pStyle w:val="FootnoteText"/>
        <w:rPr>
          <w:rFonts w:ascii="Times New Roman" w:hAnsi="Times New Roman" w:cs="Times New Roman"/>
        </w:rPr>
      </w:pPr>
      <w:r w:rsidRPr="007F6BC7">
        <w:rPr>
          <w:rStyle w:val="FootnoteReference"/>
          <w:rFonts w:ascii="Times New Roman" w:hAnsi="Times New Roman" w:cs="Times New Roman"/>
        </w:rPr>
        <w:footnoteRef/>
      </w:r>
      <w:r w:rsidRPr="007F6BC7">
        <w:rPr>
          <w:rFonts w:ascii="Times New Roman" w:hAnsi="Times New Roman" w:cs="Times New Roman"/>
        </w:rPr>
        <w:t xml:space="preserve"> General Service Administration, Wireless Telecommunications Company Application (current revision Sep. 2015), available at https://www.gsa.gov/forms-library/wireless-telecommunications-company-application.</w:t>
      </w:r>
    </w:p>
  </w:footnote>
  <w:footnote w:id="9">
    <w:p w14:paraId="4D2F2E44" w14:textId="0085AA9A" w:rsidR="003E1AAD" w:rsidRDefault="003E1AAD">
      <w:pPr>
        <w:pStyle w:val="FootnoteText"/>
      </w:pPr>
      <w:r>
        <w:rPr>
          <w:rStyle w:val="FootnoteReference"/>
        </w:rPr>
        <w:footnoteRef/>
      </w:r>
      <w:r>
        <w:t xml:space="preserve"> </w:t>
      </w:r>
      <w:r>
        <w:rPr>
          <w:rFonts w:ascii="Times New Roman" w:hAnsi="Times New Roman" w:cs="Times New Roman"/>
        </w:rPr>
        <w:t>ACHP Program Comment.</w:t>
      </w:r>
    </w:p>
  </w:footnote>
  <w:footnote w:id="10">
    <w:p w14:paraId="58DCCCBE" w14:textId="6B2ACEBD" w:rsidR="003E1AAD" w:rsidRPr="00FC0350" w:rsidRDefault="003E1AAD">
      <w:pPr>
        <w:pStyle w:val="FootnoteText"/>
        <w:rPr>
          <w:rFonts w:ascii="Times New Roman" w:hAnsi="Times New Roman" w:cs="Times New Roman"/>
        </w:rPr>
      </w:pPr>
      <w:r>
        <w:rPr>
          <w:rStyle w:val="FootnoteReference"/>
        </w:rPr>
        <w:footnoteRef/>
      </w:r>
      <w:r>
        <w:t xml:space="preserve"> </w:t>
      </w:r>
      <w:r w:rsidRPr="00FC0350">
        <w:rPr>
          <w:rFonts w:ascii="Times New Roman" w:eastAsia="Times New Roman" w:hAnsi="Times New Roman" w:cs="Times New Roman"/>
          <w:color w:val="auto"/>
        </w:rPr>
        <w:t>Secretarial Order 3355</w:t>
      </w:r>
      <w:r w:rsidRPr="00F47D3A">
        <w:rPr>
          <w:rFonts w:ascii="Times New Roman" w:eastAsia="Times New Roman" w:hAnsi="Times New Roman" w:cs="Times New Roman"/>
        </w:rPr>
        <w:t>,</w:t>
      </w:r>
      <w:r>
        <w:rPr>
          <w:rFonts w:ascii="Times New Roman" w:eastAsia="Times New Roman" w:hAnsi="Times New Roman" w:cs="Times New Roman"/>
        </w:rPr>
        <w:t xml:space="preserve"> </w:t>
      </w:r>
      <w:r w:rsidRPr="00FC0350">
        <w:rPr>
          <w:rFonts w:ascii="Times New Roman" w:eastAsia="Times New Roman" w:hAnsi="Times New Roman" w:cs="Times New Roman"/>
          <w:i/>
        </w:rPr>
        <w:t>Streamlining NEPA and Implementation of</w:t>
      </w:r>
      <w:hyperlink r:id="rId2">
        <w:r w:rsidRPr="00FC0350">
          <w:rPr>
            <w:rFonts w:ascii="Times New Roman" w:eastAsia="Times New Roman" w:hAnsi="Times New Roman" w:cs="Times New Roman"/>
            <w:i/>
          </w:rPr>
          <w:t xml:space="preserve"> </w:t>
        </w:r>
      </w:hyperlink>
      <w:r w:rsidRPr="00FC0350">
        <w:rPr>
          <w:rFonts w:ascii="Times New Roman" w:eastAsia="Times New Roman" w:hAnsi="Times New Roman" w:cs="Times New Roman"/>
          <w:i/>
          <w:color w:val="auto"/>
        </w:rPr>
        <w:t>Executive Order 13807 Establishing Discipline and Accountability in the Environmental Review and Permitting Process for Infrastructure Projects</w:t>
      </w:r>
      <w:r>
        <w:rPr>
          <w:rFonts w:ascii="Times New Roman" w:eastAsia="Times New Roman" w:hAnsi="Times New Roman" w:cs="Times New Roman"/>
          <w:color w:val="auto"/>
        </w:rPr>
        <w:t xml:space="preserve"> </w:t>
      </w:r>
      <w:r w:rsidRPr="00F47D3A">
        <w:rPr>
          <w:rFonts w:ascii="Times New Roman" w:eastAsia="Times New Roman" w:hAnsi="Times New Roman" w:cs="Times New Roman"/>
          <w:color w:val="auto"/>
        </w:rPr>
        <w:t>(</w:t>
      </w:r>
      <w:r>
        <w:rPr>
          <w:rFonts w:ascii="Times New Roman" w:hAnsi="Times New Roman" w:cs="Times New Roman"/>
        </w:rPr>
        <w:t xml:space="preserve">Dep’t of Interior </w:t>
      </w:r>
      <w:r w:rsidRPr="00F47D3A">
        <w:rPr>
          <w:rFonts w:ascii="Times New Roman" w:hAnsi="Times New Roman" w:cs="Times New Roman"/>
        </w:rPr>
        <w:t xml:space="preserve">Aug. 31, 2017) (DOI began its Executive Order implementation), </w:t>
      </w:r>
      <w:r w:rsidRPr="00F47D3A">
        <w:rPr>
          <w:rFonts w:ascii="Times New Roman" w:eastAsia="Times New Roman" w:hAnsi="Times New Roman" w:cs="Times New Roman"/>
          <w:color w:val="auto"/>
        </w:rPr>
        <w:t xml:space="preserve">available at </w:t>
      </w:r>
      <w:r w:rsidRPr="00F47D3A">
        <w:rPr>
          <w:rFonts w:ascii="Times New Roman" w:hAnsi="Times New Roman" w:cs="Times New Roman"/>
        </w:rPr>
        <w:t>https://elips.doi.gov/elips/0/doc/4581/Page1.aspx.</w:t>
      </w:r>
    </w:p>
  </w:footnote>
  <w:footnote w:id="11">
    <w:p w14:paraId="7395209D" w14:textId="38D21D31" w:rsidR="003E1AAD" w:rsidRPr="008F4243" w:rsidRDefault="003E1AAD">
      <w:pPr>
        <w:pStyle w:val="FootnoteText"/>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w:t>
      </w:r>
      <w:r w:rsidRPr="008F4243">
        <w:rPr>
          <w:rFonts w:ascii="Times New Roman" w:eastAsia="Times New Roman" w:hAnsi="Times New Roman" w:cs="Times New Roman"/>
          <w:i/>
        </w:rPr>
        <w:t>See</w:t>
      </w:r>
      <w:r>
        <w:rPr>
          <w:rFonts w:ascii="Times New Roman" w:eastAsia="Times New Roman" w:hAnsi="Times New Roman" w:cs="Times New Roman"/>
        </w:rPr>
        <w:t xml:space="preserve"> National Telecommunications Information Administration (NTIA), </w:t>
      </w:r>
      <w:r w:rsidRPr="00504954">
        <w:rPr>
          <w:rFonts w:ascii="Times New Roman" w:eastAsia="Times New Roman" w:hAnsi="Times New Roman" w:cs="Times New Roman"/>
        </w:rPr>
        <w:t xml:space="preserve">Broadband </w:t>
      </w:r>
      <w:r>
        <w:rPr>
          <w:rFonts w:ascii="Times New Roman" w:eastAsia="Times New Roman" w:hAnsi="Times New Roman" w:cs="Times New Roman"/>
        </w:rPr>
        <w:t>Interagency Working Group</w:t>
      </w:r>
      <w:r w:rsidRPr="00504954">
        <w:rPr>
          <w:rFonts w:ascii="Times New Roman" w:eastAsia="Times New Roman" w:hAnsi="Times New Roman" w:cs="Times New Roman"/>
        </w:rPr>
        <w:t xml:space="preserve">, </w:t>
      </w:r>
      <w:r w:rsidRPr="001E4DF4">
        <w:rPr>
          <w:rFonts w:ascii="Times New Roman" w:eastAsia="Times New Roman" w:hAnsi="Times New Roman" w:cs="Times New Roman"/>
        </w:rPr>
        <w:t>Broadband Opportunity Council Age</w:t>
      </w:r>
      <w:r>
        <w:rPr>
          <w:rFonts w:ascii="Times New Roman" w:eastAsia="Times New Roman" w:hAnsi="Times New Roman" w:cs="Times New Roman"/>
        </w:rPr>
        <w:t>ncies’ Progress Report (Dep’t of Commerce Jan.</w:t>
      </w:r>
      <w:r w:rsidRPr="001E4DF4">
        <w:rPr>
          <w:rFonts w:ascii="Times New Roman" w:eastAsia="Times New Roman" w:hAnsi="Times New Roman" w:cs="Times New Roman"/>
        </w:rPr>
        <w:t xml:space="preserve"> 2017</w:t>
      </w:r>
      <w:r>
        <w:rPr>
          <w:rFonts w:ascii="Times New Roman" w:eastAsia="Times New Roman" w:hAnsi="Times New Roman" w:cs="Times New Roman"/>
        </w:rPr>
        <w:t>) (</w:t>
      </w:r>
      <w:r w:rsidRPr="00504954">
        <w:rPr>
          <w:rFonts w:ascii="Times New Roman" w:eastAsia="Times New Roman" w:hAnsi="Times New Roman" w:cs="Times New Roman"/>
        </w:rPr>
        <w:t>NTIA’s BroadbandUSA websi</w:t>
      </w:r>
      <w:r>
        <w:rPr>
          <w:rFonts w:ascii="Times New Roman" w:eastAsia="Times New Roman" w:hAnsi="Times New Roman" w:cs="Times New Roman"/>
        </w:rPr>
        <w:t xml:space="preserve">te will house a one-stop portal), available at </w:t>
      </w:r>
      <w:r w:rsidRPr="001E4DF4">
        <w:rPr>
          <w:rFonts w:ascii="Times New Roman" w:eastAsia="Times New Roman" w:hAnsi="Times New Roman" w:cs="Times New Roman"/>
        </w:rPr>
        <w:t>https://www.ntia.doc.gov/fi</w:t>
      </w:r>
      <w:r>
        <w:rPr>
          <w:rFonts w:ascii="Times New Roman" w:eastAsia="Times New Roman" w:hAnsi="Times New Roman" w:cs="Times New Roman"/>
        </w:rPr>
        <w:t>les/ntia/publications/broadband_</w:t>
      </w:r>
      <w:r w:rsidRPr="001E4DF4">
        <w:rPr>
          <w:rFonts w:ascii="Times New Roman" w:eastAsia="Times New Roman" w:hAnsi="Times New Roman" w:cs="Times New Roman"/>
        </w:rPr>
        <w:t>opportunity_council_agencies_progress_report_jan2017.pdf</w:t>
      </w:r>
      <w:r>
        <w:rPr>
          <w:rFonts w:ascii="Times New Roman" w:eastAsia="Times New Roman" w:hAnsi="Times New Roman" w:cs="Times New Roman"/>
        </w:rPr>
        <w:t>.</w:t>
      </w:r>
    </w:p>
  </w:footnote>
  <w:footnote w:id="12">
    <w:p w14:paraId="02B9DCB8" w14:textId="44A24DE4" w:rsidR="003E1AAD" w:rsidRPr="00E44324" w:rsidRDefault="003E1AAD">
      <w:pPr>
        <w:pStyle w:val="FootnoteText"/>
      </w:pPr>
      <w:r>
        <w:rPr>
          <w:rStyle w:val="FootnoteReference"/>
        </w:rPr>
        <w:footnoteRef/>
      </w:r>
      <w:r>
        <w:t xml:space="preserve"> </w:t>
      </w:r>
      <w:r>
        <w:rPr>
          <w:i/>
        </w:rPr>
        <w:t>See</w:t>
      </w:r>
      <w:r>
        <w:t xml:space="preserve"> </w:t>
      </w:r>
      <w:r w:rsidRPr="00E44324">
        <w:t>Federal Infrastructure Permitting Dashboard</w:t>
      </w:r>
      <w:r>
        <w:t xml:space="preserve">, available at </w:t>
      </w:r>
      <w:r w:rsidRPr="00E44324">
        <w:t>https://www.permits.performance.gov/projects</w:t>
      </w:r>
      <w:r>
        <w:t>.</w:t>
      </w:r>
    </w:p>
  </w:footnote>
  <w:footnote w:id="13">
    <w:p w14:paraId="1B95E526" w14:textId="3F252DF3" w:rsidR="003E1AAD" w:rsidRPr="00FC0350" w:rsidRDefault="003E1AAD">
      <w:pPr>
        <w:pStyle w:val="FootnoteText"/>
        <w:rPr>
          <w:rFonts w:ascii="Times New Roman" w:hAnsi="Times New Roman" w:cs="Times New Roman"/>
        </w:rPr>
      </w:pPr>
      <w:r w:rsidRPr="00FC0350">
        <w:rPr>
          <w:rStyle w:val="FootnoteReference"/>
          <w:rFonts w:ascii="Times New Roman" w:hAnsi="Times New Roman" w:cs="Times New Roman"/>
        </w:rPr>
        <w:footnoteRef/>
      </w:r>
      <w:r w:rsidRPr="00FC0350">
        <w:rPr>
          <w:rFonts w:ascii="Times New Roman" w:hAnsi="Times New Roman" w:cs="Times New Roman"/>
        </w:rPr>
        <w:t xml:space="preserve"> Dep’t of the Navy, D</w:t>
      </w:r>
      <w:r w:rsidRPr="00FC0350">
        <w:rPr>
          <w:rFonts w:ascii="Times New Roman" w:eastAsia="Times New Roman" w:hAnsi="Times New Roman" w:cs="Times New Roman"/>
        </w:rPr>
        <w:t xml:space="preserve">eputy Under Secretary of the Navy Memo, </w:t>
      </w:r>
      <w:r w:rsidRPr="00FC0350">
        <w:rPr>
          <w:rFonts w:ascii="Times New Roman" w:eastAsia="Times New Roman" w:hAnsi="Times New Roman" w:cs="Times New Roman"/>
          <w:i/>
        </w:rPr>
        <w:t xml:space="preserve">Streamlined Process for Commercial Broadband Deployment </w:t>
      </w:r>
      <w:r w:rsidRPr="00FC0350">
        <w:rPr>
          <w:rFonts w:ascii="Times New Roman" w:eastAsia="Times New Roman" w:hAnsi="Times New Roman" w:cs="Times New Roman"/>
        </w:rPr>
        <w:t xml:space="preserve">(Jun. 30, 2016), available at http://www.doncio.navy.mil/ContentView.aspx?ID=8008. </w:t>
      </w:r>
    </w:p>
  </w:footnote>
  <w:footnote w:id="14">
    <w:p w14:paraId="013E097B" w14:textId="4415C121" w:rsidR="003E1AAD" w:rsidRPr="00F47D3A" w:rsidRDefault="003E1AAD">
      <w:pPr>
        <w:pStyle w:val="FootnoteText"/>
        <w:rPr>
          <w:rFonts w:ascii="Times New Roman" w:hAnsi="Times New Roman" w:cs="Times New Roman"/>
        </w:rPr>
      </w:pPr>
      <w:r w:rsidRPr="00F47D3A">
        <w:rPr>
          <w:rStyle w:val="FootnoteReference"/>
          <w:rFonts w:ascii="Times New Roman" w:hAnsi="Times New Roman" w:cs="Times New Roman"/>
        </w:rPr>
        <w:footnoteRef/>
      </w:r>
      <w:r>
        <w:t xml:space="preserve"> </w:t>
      </w:r>
      <w:r w:rsidRPr="00F47D3A">
        <w:rPr>
          <w:rFonts w:ascii="Times New Roman" w:hAnsi="Times New Roman" w:cs="Times New Roman"/>
        </w:rPr>
        <w:t xml:space="preserve">Wireless Infrastructure Association, </w:t>
      </w:r>
      <w:r w:rsidRPr="00FC0350">
        <w:rPr>
          <w:rFonts w:ascii="Times New Roman" w:hAnsi="Times New Roman" w:cs="Times New Roman"/>
          <w:i/>
        </w:rPr>
        <w:t>Wireless Industry Applauds U.S. Navy’s Push to Streamline Wireless Siting Process on Federal Bases</w:t>
      </w:r>
      <w:r w:rsidRPr="00F47D3A">
        <w:rPr>
          <w:rFonts w:ascii="Times New Roman" w:hAnsi="Times New Roman" w:cs="Times New Roman"/>
        </w:rPr>
        <w:t xml:space="preserve"> (Jul. 8, 2016), available at https://wia.org/wireless-industry-applauds-u-s-navys-push-streamline-wireless-siting-process-federal-bases/.</w:t>
      </w:r>
    </w:p>
  </w:footnote>
  <w:footnote w:id="15">
    <w:p w14:paraId="40A8D8EF" w14:textId="5AA5E4FF" w:rsidR="003E1AAD" w:rsidRDefault="003E1AAD">
      <w:pPr>
        <w:pStyle w:val="FootnoteText"/>
      </w:pPr>
      <w:r w:rsidRPr="00F47D3A">
        <w:rPr>
          <w:rStyle w:val="FootnoteReference"/>
          <w:rFonts w:ascii="Times New Roman" w:hAnsi="Times New Roman" w:cs="Times New Roman"/>
        </w:rPr>
        <w:footnoteRef/>
      </w:r>
      <w:r w:rsidRPr="00F47D3A">
        <w:rPr>
          <w:rFonts w:ascii="Times New Roman" w:hAnsi="Times New Roman" w:cs="Times New Roman"/>
        </w:rPr>
        <w:t xml:space="preserve"> State of Virginia, Conversion of Use General Information, available at </w:t>
      </w:r>
      <w:r>
        <w:rPr>
          <w:rFonts w:ascii="Times New Roman" w:hAnsi="Times New Roman" w:cs="Times New Roman"/>
        </w:rPr>
        <w:t>http://www.dcr.virginia.gov/recreational-planning/document/lwcf-conversion.pdf</w:t>
      </w:r>
      <w:r w:rsidRPr="00F47D3A">
        <w:rPr>
          <w:rFonts w:ascii="Times New Roman" w:hAnsi="Times New Roman" w:cs="Times New Roman"/>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6A7E" w14:textId="77777777" w:rsidR="003E1AAD" w:rsidRDefault="003E1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F086" w14:textId="2FADA253" w:rsidR="003E1AAD" w:rsidRDefault="003E1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AF39" w14:textId="77777777" w:rsidR="003E1AAD" w:rsidRDefault="003E1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85072"/>
    <w:multiLevelType w:val="multilevel"/>
    <w:tmpl w:val="BB6E20B0"/>
    <w:lvl w:ilvl="0">
      <w:start w:val="1"/>
      <w:numFmt w:val="decimal"/>
      <w:lvlText w:val="%1."/>
      <w:lvlJc w:val="left"/>
      <w:pPr>
        <w:ind w:left="720" w:hanging="360"/>
      </w:pPr>
      <w:rPr>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360"/>
      </w:pPr>
      <w:rPr>
        <w:color w:val="00000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064B43"/>
    <w:multiLevelType w:val="hybridMultilevel"/>
    <w:tmpl w:val="1F848D98"/>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0F">
      <w:start w:val="1"/>
      <w:numFmt w:val="decimal"/>
      <w:lvlText w:val="%3."/>
      <w:lvlJc w:val="lef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28A27D4"/>
    <w:multiLevelType w:val="hybridMultilevel"/>
    <w:tmpl w:val="4C66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6080B"/>
    <w:multiLevelType w:val="multilevel"/>
    <w:tmpl w:val="99FC0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3D92484"/>
    <w:multiLevelType w:val="multilevel"/>
    <w:tmpl w:val="4A204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CE528A"/>
    <w:multiLevelType w:val="hybridMultilevel"/>
    <w:tmpl w:val="1F848D98"/>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0F">
      <w:start w:val="1"/>
      <w:numFmt w:val="decimal"/>
      <w:lvlText w:val="%3."/>
      <w:lvlJc w:val="lef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7C"/>
    <w:rsid w:val="00002B5E"/>
    <w:rsid w:val="00014613"/>
    <w:rsid w:val="0001794D"/>
    <w:rsid w:val="0002236E"/>
    <w:rsid w:val="000277B0"/>
    <w:rsid w:val="00032C49"/>
    <w:rsid w:val="000352DD"/>
    <w:rsid w:val="00037866"/>
    <w:rsid w:val="00050D2E"/>
    <w:rsid w:val="00083C7D"/>
    <w:rsid w:val="00083DCE"/>
    <w:rsid w:val="00083ECC"/>
    <w:rsid w:val="00084658"/>
    <w:rsid w:val="000A1E56"/>
    <w:rsid w:val="000A3782"/>
    <w:rsid w:val="0012236A"/>
    <w:rsid w:val="00160560"/>
    <w:rsid w:val="0017428C"/>
    <w:rsid w:val="001D4591"/>
    <w:rsid w:val="001E1A5A"/>
    <w:rsid w:val="001E38EF"/>
    <w:rsid w:val="001E4DF4"/>
    <w:rsid w:val="002045D7"/>
    <w:rsid w:val="002343EE"/>
    <w:rsid w:val="00235553"/>
    <w:rsid w:val="00256274"/>
    <w:rsid w:val="00273DA9"/>
    <w:rsid w:val="00276C07"/>
    <w:rsid w:val="00277299"/>
    <w:rsid w:val="002915EF"/>
    <w:rsid w:val="002918DB"/>
    <w:rsid w:val="00294DA1"/>
    <w:rsid w:val="002B697B"/>
    <w:rsid w:val="002D5B1B"/>
    <w:rsid w:val="002E1A64"/>
    <w:rsid w:val="002F1CCF"/>
    <w:rsid w:val="002F636A"/>
    <w:rsid w:val="003028FE"/>
    <w:rsid w:val="00321465"/>
    <w:rsid w:val="0032752A"/>
    <w:rsid w:val="00341541"/>
    <w:rsid w:val="003501C2"/>
    <w:rsid w:val="00367B08"/>
    <w:rsid w:val="00385053"/>
    <w:rsid w:val="0039052E"/>
    <w:rsid w:val="003E1AAD"/>
    <w:rsid w:val="003E5928"/>
    <w:rsid w:val="003F30AC"/>
    <w:rsid w:val="003F7FB8"/>
    <w:rsid w:val="004148AD"/>
    <w:rsid w:val="00416944"/>
    <w:rsid w:val="004261C8"/>
    <w:rsid w:val="004272FB"/>
    <w:rsid w:val="0044408E"/>
    <w:rsid w:val="00456903"/>
    <w:rsid w:val="00470DA2"/>
    <w:rsid w:val="00475FB0"/>
    <w:rsid w:val="00481477"/>
    <w:rsid w:val="004A0A1E"/>
    <w:rsid w:val="004A6410"/>
    <w:rsid w:val="004B0BBB"/>
    <w:rsid w:val="004B3ADB"/>
    <w:rsid w:val="004D78EC"/>
    <w:rsid w:val="004E7A4B"/>
    <w:rsid w:val="004F0133"/>
    <w:rsid w:val="004F0862"/>
    <w:rsid w:val="00504954"/>
    <w:rsid w:val="00504E94"/>
    <w:rsid w:val="0050588D"/>
    <w:rsid w:val="00570275"/>
    <w:rsid w:val="00576C6F"/>
    <w:rsid w:val="00582D48"/>
    <w:rsid w:val="005E13B0"/>
    <w:rsid w:val="005E756A"/>
    <w:rsid w:val="005F723B"/>
    <w:rsid w:val="00621EE7"/>
    <w:rsid w:val="00627C81"/>
    <w:rsid w:val="00637CF7"/>
    <w:rsid w:val="0064311D"/>
    <w:rsid w:val="00647E92"/>
    <w:rsid w:val="00666CC4"/>
    <w:rsid w:val="00677FB2"/>
    <w:rsid w:val="00695CC7"/>
    <w:rsid w:val="006C2A9C"/>
    <w:rsid w:val="006E26CE"/>
    <w:rsid w:val="00735B9B"/>
    <w:rsid w:val="00736C96"/>
    <w:rsid w:val="007423FC"/>
    <w:rsid w:val="00756AA7"/>
    <w:rsid w:val="00763235"/>
    <w:rsid w:val="00771E37"/>
    <w:rsid w:val="00776887"/>
    <w:rsid w:val="00782C7E"/>
    <w:rsid w:val="007B1633"/>
    <w:rsid w:val="007C1CAB"/>
    <w:rsid w:val="007C4BFF"/>
    <w:rsid w:val="007C6229"/>
    <w:rsid w:val="007D2BC8"/>
    <w:rsid w:val="007E0B64"/>
    <w:rsid w:val="007E6ACE"/>
    <w:rsid w:val="007F0F34"/>
    <w:rsid w:val="007F6BC7"/>
    <w:rsid w:val="00820B8C"/>
    <w:rsid w:val="0084358E"/>
    <w:rsid w:val="00867CE2"/>
    <w:rsid w:val="008705F9"/>
    <w:rsid w:val="00886527"/>
    <w:rsid w:val="008A2B71"/>
    <w:rsid w:val="008A5C6C"/>
    <w:rsid w:val="008B4A89"/>
    <w:rsid w:val="008C5C7E"/>
    <w:rsid w:val="008D08F7"/>
    <w:rsid w:val="008F2283"/>
    <w:rsid w:val="008F4243"/>
    <w:rsid w:val="009025CF"/>
    <w:rsid w:val="009033A4"/>
    <w:rsid w:val="00911DAE"/>
    <w:rsid w:val="00923CE5"/>
    <w:rsid w:val="009240F4"/>
    <w:rsid w:val="00924CA9"/>
    <w:rsid w:val="0094401F"/>
    <w:rsid w:val="00981C6B"/>
    <w:rsid w:val="00992E9C"/>
    <w:rsid w:val="009E254E"/>
    <w:rsid w:val="009E53B5"/>
    <w:rsid w:val="00A34962"/>
    <w:rsid w:val="00A419FF"/>
    <w:rsid w:val="00A75DB6"/>
    <w:rsid w:val="00A83499"/>
    <w:rsid w:val="00AA137C"/>
    <w:rsid w:val="00AD7A8C"/>
    <w:rsid w:val="00AF1B2E"/>
    <w:rsid w:val="00B059BC"/>
    <w:rsid w:val="00B05A53"/>
    <w:rsid w:val="00B15BF4"/>
    <w:rsid w:val="00B24609"/>
    <w:rsid w:val="00B60A77"/>
    <w:rsid w:val="00B620F5"/>
    <w:rsid w:val="00B776A6"/>
    <w:rsid w:val="00B93F5C"/>
    <w:rsid w:val="00BC507E"/>
    <w:rsid w:val="00BD00A1"/>
    <w:rsid w:val="00BE4835"/>
    <w:rsid w:val="00BE5517"/>
    <w:rsid w:val="00BF05DA"/>
    <w:rsid w:val="00BF1E47"/>
    <w:rsid w:val="00C07F59"/>
    <w:rsid w:val="00C16F98"/>
    <w:rsid w:val="00C24FA3"/>
    <w:rsid w:val="00C30D1C"/>
    <w:rsid w:val="00C31AD7"/>
    <w:rsid w:val="00C4259E"/>
    <w:rsid w:val="00C6347C"/>
    <w:rsid w:val="00C65891"/>
    <w:rsid w:val="00C765C7"/>
    <w:rsid w:val="00C8238D"/>
    <w:rsid w:val="00C83F03"/>
    <w:rsid w:val="00CE12BD"/>
    <w:rsid w:val="00D00489"/>
    <w:rsid w:val="00D006D0"/>
    <w:rsid w:val="00D25BAB"/>
    <w:rsid w:val="00D27E8B"/>
    <w:rsid w:val="00D37EAE"/>
    <w:rsid w:val="00D867CE"/>
    <w:rsid w:val="00DC3119"/>
    <w:rsid w:val="00DD1C10"/>
    <w:rsid w:val="00DD7624"/>
    <w:rsid w:val="00DF552D"/>
    <w:rsid w:val="00E06809"/>
    <w:rsid w:val="00E16F38"/>
    <w:rsid w:val="00E44324"/>
    <w:rsid w:val="00E5571D"/>
    <w:rsid w:val="00EA0041"/>
    <w:rsid w:val="00EF0542"/>
    <w:rsid w:val="00F452F0"/>
    <w:rsid w:val="00F47D3A"/>
    <w:rsid w:val="00F62B17"/>
    <w:rsid w:val="00F71794"/>
    <w:rsid w:val="00F97758"/>
    <w:rsid w:val="00FB06DA"/>
    <w:rsid w:val="00FC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472A3"/>
  <w15:docId w15:val="{6C1948C1-5BB4-4B0B-A096-4F9D1EE9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045D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3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CE"/>
    <w:rPr>
      <w:rFonts w:ascii="Segoe UI" w:hAnsi="Segoe UI" w:cs="Segoe UI"/>
      <w:sz w:val="18"/>
      <w:szCs w:val="18"/>
    </w:rPr>
  </w:style>
  <w:style w:type="paragraph" w:styleId="TOCHeading">
    <w:name w:val="TOC Heading"/>
    <w:basedOn w:val="Heading1"/>
    <w:next w:val="Normal"/>
    <w:uiPriority w:val="39"/>
    <w:unhideWhenUsed/>
    <w:qFormat/>
    <w:rsid w:val="00DD1C10"/>
    <w:pPr>
      <w:pBdr>
        <w:top w:val="none" w:sz="0" w:space="0" w:color="auto"/>
        <w:left w:val="none" w:sz="0" w:space="0" w:color="auto"/>
        <w:bottom w:val="none" w:sz="0" w:space="0" w:color="auto"/>
        <w:right w:val="none" w:sz="0" w:space="0" w:color="auto"/>
        <w:between w:val="none" w:sz="0" w:space="0" w:color="auto"/>
      </w:pBd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DD1C10"/>
    <w:pPr>
      <w:spacing w:after="100"/>
    </w:pPr>
  </w:style>
  <w:style w:type="character" w:styleId="Hyperlink">
    <w:name w:val="Hyperlink"/>
    <w:basedOn w:val="DefaultParagraphFont"/>
    <w:uiPriority w:val="99"/>
    <w:unhideWhenUsed/>
    <w:rsid w:val="00DD1C10"/>
    <w:rPr>
      <w:color w:val="0563C1" w:themeColor="hyperlink"/>
      <w:u w:val="single"/>
    </w:rPr>
  </w:style>
  <w:style w:type="character" w:styleId="IntenseEmphasis">
    <w:name w:val="Intense Emphasis"/>
    <w:basedOn w:val="DefaultParagraphFont"/>
    <w:uiPriority w:val="21"/>
    <w:qFormat/>
    <w:rsid w:val="002045D7"/>
    <w:rPr>
      <w:i/>
      <w:iCs/>
      <w:color w:val="4472C4" w:themeColor="accent1"/>
    </w:rPr>
  </w:style>
  <w:style w:type="character" w:customStyle="1" w:styleId="Heading7Char">
    <w:name w:val="Heading 7 Char"/>
    <w:basedOn w:val="DefaultParagraphFont"/>
    <w:link w:val="Heading7"/>
    <w:uiPriority w:val="9"/>
    <w:rsid w:val="002045D7"/>
    <w:rPr>
      <w:rFonts w:asciiTheme="majorHAnsi" w:eastAsiaTheme="majorEastAsia" w:hAnsiTheme="majorHAnsi" w:cstheme="majorBidi"/>
      <w:i/>
      <w:iCs/>
      <w:color w:val="1F3763" w:themeColor="accent1" w:themeShade="7F"/>
    </w:rPr>
  </w:style>
  <w:style w:type="paragraph" w:styleId="TOC2">
    <w:name w:val="toc 2"/>
    <w:basedOn w:val="Normal"/>
    <w:next w:val="Normal"/>
    <w:autoRedefine/>
    <w:uiPriority w:val="39"/>
    <w:unhideWhenUsed/>
    <w:rsid w:val="007B1633"/>
    <w:pPr>
      <w:spacing w:after="100"/>
      <w:ind w:left="220"/>
    </w:pPr>
  </w:style>
  <w:style w:type="paragraph" w:styleId="ListParagraph">
    <w:name w:val="List Paragraph"/>
    <w:basedOn w:val="Normal"/>
    <w:uiPriority w:val="34"/>
    <w:qFormat/>
    <w:rsid w:val="00BC507E"/>
    <w:pPr>
      <w:ind w:left="720"/>
      <w:contextualSpacing/>
    </w:pPr>
  </w:style>
  <w:style w:type="paragraph" w:styleId="FootnoteText">
    <w:name w:val="footnote text"/>
    <w:basedOn w:val="Normal"/>
    <w:link w:val="FootnoteTextChar"/>
    <w:uiPriority w:val="99"/>
    <w:semiHidden/>
    <w:unhideWhenUsed/>
    <w:rsid w:val="00002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B5E"/>
    <w:rPr>
      <w:sz w:val="20"/>
      <w:szCs w:val="20"/>
    </w:rPr>
  </w:style>
  <w:style w:type="character" w:styleId="FootnoteReference">
    <w:name w:val="footnote reference"/>
    <w:basedOn w:val="DefaultParagraphFont"/>
    <w:uiPriority w:val="99"/>
    <w:semiHidden/>
    <w:unhideWhenUsed/>
    <w:rsid w:val="00002B5E"/>
    <w:rPr>
      <w:vertAlign w:val="superscript"/>
    </w:rPr>
  </w:style>
  <w:style w:type="paragraph" w:styleId="Header">
    <w:name w:val="header"/>
    <w:basedOn w:val="Normal"/>
    <w:link w:val="HeaderChar"/>
    <w:uiPriority w:val="99"/>
    <w:unhideWhenUsed/>
    <w:rsid w:val="004A6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410"/>
  </w:style>
  <w:style w:type="paragraph" w:styleId="Footer">
    <w:name w:val="footer"/>
    <w:basedOn w:val="Normal"/>
    <w:link w:val="FooterChar"/>
    <w:uiPriority w:val="99"/>
    <w:unhideWhenUsed/>
    <w:rsid w:val="004A6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410"/>
  </w:style>
  <w:style w:type="paragraph" w:styleId="CommentSubject">
    <w:name w:val="annotation subject"/>
    <w:basedOn w:val="CommentText"/>
    <w:next w:val="CommentText"/>
    <w:link w:val="CommentSubjectChar"/>
    <w:uiPriority w:val="99"/>
    <w:semiHidden/>
    <w:unhideWhenUsed/>
    <w:rsid w:val="005E13B0"/>
    <w:rPr>
      <w:b/>
      <w:bCs/>
    </w:rPr>
  </w:style>
  <w:style w:type="character" w:customStyle="1" w:styleId="CommentSubjectChar">
    <w:name w:val="Comment Subject Char"/>
    <w:basedOn w:val="CommentTextChar"/>
    <w:link w:val="CommentSubject"/>
    <w:uiPriority w:val="99"/>
    <w:semiHidden/>
    <w:rsid w:val="005E13B0"/>
    <w:rPr>
      <w:b/>
      <w:bCs/>
      <w:sz w:val="20"/>
      <w:szCs w:val="20"/>
    </w:rPr>
  </w:style>
  <w:style w:type="character" w:styleId="UnresolvedMention">
    <w:name w:val="Unresolved Mention"/>
    <w:basedOn w:val="DefaultParagraphFont"/>
    <w:uiPriority w:val="99"/>
    <w:semiHidden/>
    <w:unhideWhenUsed/>
    <w:rsid w:val="00695C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08448">
      <w:bodyDiv w:val="1"/>
      <w:marLeft w:val="0"/>
      <w:marRight w:val="0"/>
      <w:marTop w:val="0"/>
      <w:marBottom w:val="0"/>
      <w:divBdr>
        <w:top w:val="none" w:sz="0" w:space="0" w:color="auto"/>
        <w:left w:val="none" w:sz="0" w:space="0" w:color="auto"/>
        <w:bottom w:val="none" w:sz="0" w:space="0" w:color="auto"/>
        <w:right w:val="none" w:sz="0" w:space="0" w:color="auto"/>
      </w:divBdr>
    </w:div>
    <w:div w:id="1422796661">
      <w:bodyDiv w:val="1"/>
      <w:marLeft w:val="0"/>
      <w:marRight w:val="0"/>
      <w:marTop w:val="0"/>
      <w:marBottom w:val="0"/>
      <w:divBdr>
        <w:top w:val="none" w:sz="0" w:space="0" w:color="auto"/>
        <w:left w:val="none" w:sz="0" w:space="0" w:color="auto"/>
        <w:bottom w:val="none" w:sz="0" w:space="0" w:color="auto"/>
        <w:right w:val="none" w:sz="0" w:space="0" w:color="auto"/>
      </w:divBdr>
    </w:div>
    <w:div w:id="181236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the-press-office/2017/08/15/presidential-executive-order-establishing-discipline-and-accountability" TargetMode="External"/><Relationship Id="rId1" Type="http://schemas.openxmlformats.org/officeDocument/2006/relationships/hyperlink" Target="https://www.whitehouse.gov/the-press-office/2017/08/15/presidential-executive-order-establishing-discipline-and-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33B6E78918741A374DAC49A588747" ma:contentTypeVersion="6" ma:contentTypeDescription="Create a new document." ma:contentTypeScope="" ma:versionID="c85ad28fd078943ca14e598ffa5ff56c">
  <xsd:schema xmlns:xsd="http://www.w3.org/2001/XMLSchema" xmlns:xs="http://www.w3.org/2001/XMLSchema" xmlns:p="http://schemas.microsoft.com/office/2006/metadata/properties" xmlns:ns2="d4117ca2-3ae7-4ba9-b513-83d14d41fefd" xmlns:ns3="4fe1837e-badb-45bf-a6fb-de1686a6663b" targetNamespace="http://schemas.microsoft.com/office/2006/metadata/properties" ma:root="true" ma:fieldsID="310e5c74319a0a49def7290c9f4fda9d" ns2:_="" ns3:_="">
    <xsd:import namespace="d4117ca2-3ae7-4ba9-b513-83d14d41fefd"/>
    <xsd:import namespace="4fe1837e-badb-45bf-a6fb-de1686a66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7ca2-3ae7-4ba9-b513-83d14d41fe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1837e-badb-45bf-a6fb-de1686a6663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7B13-F7FB-49F4-83BE-EBC5BB7A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17ca2-3ae7-4ba9-b513-83d14d41fefd"/>
    <ds:schemaRef ds:uri="4fe1837e-badb-45bf-a6fb-de1686a66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017C7-BDA3-4FAB-BAC4-E3AC3B2E130B}">
  <ds:schemaRefs>
    <ds:schemaRef ds:uri="http://schemas.microsoft.com/sharepoint/v3/contenttype/forms"/>
  </ds:schemaRefs>
</ds:datastoreItem>
</file>

<file path=customXml/itemProps3.xml><?xml version="1.0" encoding="utf-8"?>
<ds:datastoreItem xmlns:ds="http://schemas.openxmlformats.org/officeDocument/2006/customXml" ds:itemID="{CCBFDE4C-E33D-4CDB-BEB1-18D5A9D56E7E}">
  <ds:schemaRefs>
    <ds:schemaRef ds:uri="http://schemas.openxmlformats.org/package/2006/metadata/core-properties"/>
    <ds:schemaRef ds:uri="http://schemas.microsoft.com/office/2006/documentManagement/types"/>
    <ds:schemaRef ds:uri="4fe1837e-badb-45bf-a6fb-de1686a6663b"/>
    <ds:schemaRef ds:uri="http://purl.org/dc/elements/1.1/"/>
    <ds:schemaRef ds:uri="http://schemas.microsoft.com/office/2006/metadata/properties"/>
    <ds:schemaRef ds:uri="d4117ca2-3ae7-4ba9-b513-83d14d41fefd"/>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107934-4D44-4E6F-8EDB-7DD13D8B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6652</Words>
  <Characters>37918</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Oshinubi</dc:creator>
  <cp:keywords/>
  <cp:lastModifiedBy>Brian Hurley</cp:lastModifiedBy>
  <cp:revision>2</cp:revision>
  <dcterms:created xsi:type="dcterms:W3CDTF">2017-11-07T23:59:00Z</dcterms:created>
  <dcterms:modified xsi:type="dcterms:W3CDTF">2017-11-07T23:59:00Z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0x010100F8333B6E78918741A374DAC49A588747</vt:lpwstr>
  </property>
</Properties>
</file>